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EF3D6" w14:textId="77777777" w:rsidR="00A031DA" w:rsidRPr="000665F2" w:rsidRDefault="00A031DA" w:rsidP="00A031DA">
      <w:pPr>
        <w:jc w:val="center"/>
        <w:rPr>
          <w:rFonts w:ascii="Arial" w:hAnsi="Arial" w:cs="Arial"/>
          <w:color w:val="0070C0"/>
          <w:szCs w:val="22"/>
          <w:lang w:val="es-CO" w:eastAsia="es-CO"/>
        </w:rPr>
      </w:pPr>
      <w:bookmarkStart w:id="0" w:name="_GoBack"/>
      <w:bookmarkEnd w:id="0"/>
      <w:r w:rsidRPr="000665F2">
        <w:rPr>
          <w:rFonts w:ascii="Arial" w:hAnsi="Arial" w:cs="Arial"/>
          <w:b/>
          <w:szCs w:val="22"/>
          <w:lang w:val="es-CO" w:eastAsia="es-CO"/>
        </w:rPr>
        <w:t xml:space="preserve">CONTRATACION DIRECTA MEDIANTE LA MODALIDAD DE </w:t>
      </w:r>
      <w:r w:rsidRPr="000665F2">
        <w:rPr>
          <w:rStyle w:val="nfasis"/>
          <w:rFonts w:ascii="Arial" w:hAnsi="Arial" w:cs="Arial"/>
          <w:b/>
          <w:bCs/>
          <w:color w:val="0070C0"/>
          <w:szCs w:val="22"/>
          <w:shd w:val="clear" w:color="auto" w:fill="FFFFFF"/>
        </w:rPr>
        <w:t>Convenio o contrato interadministrativo O Contratación directa cuando no exista pluralidad de oferentes o (indicar la que corresponda)</w:t>
      </w:r>
    </w:p>
    <w:p w14:paraId="0F8D55BA" w14:textId="77777777" w:rsidR="00A031DA" w:rsidRPr="000665F2" w:rsidRDefault="00A031DA" w:rsidP="00A031DA">
      <w:pPr>
        <w:shd w:val="clear" w:color="auto" w:fill="FFFFFF"/>
        <w:autoSpaceDE w:val="0"/>
        <w:autoSpaceDN w:val="0"/>
        <w:adjustRightInd w:val="0"/>
        <w:jc w:val="both"/>
        <w:rPr>
          <w:rFonts w:ascii="Arial" w:hAnsi="Arial" w:cs="Arial"/>
          <w:b/>
          <w:bCs/>
          <w:szCs w:val="22"/>
          <w:lang w:val="es-CO"/>
        </w:rPr>
      </w:pPr>
    </w:p>
    <w:p w14:paraId="3C1E7326" w14:textId="77777777" w:rsidR="00A031DA" w:rsidRPr="000665F2" w:rsidRDefault="00A031DA" w:rsidP="00A031DA">
      <w:pPr>
        <w:numPr>
          <w:ilvl w:val="0"/>
          <w:numId w:val="12"/>
        </w:numPr>
        <w:shd w:val="clear" w:color="auto" w:fill="FFFFFF"/>
        <w:autoSpaceDE w:val="0"/>
        <w:autoSpaceDN w:val="0"/>
        <w:adjustRightInd w:val="0"/>
        <w:ind w:left="284" w:hanging="284"/>
        <w:jc w:val="both"/>
        <w:rPr>
          <w:rFonts w:ascii="Arial" w:hAnsi="Arial" w:cs="Arial"/>
          <w:b/>
          <w:bCs/>
          <w:szCs w:val="22"/>
        </w:rPr>
      </w:pPr>
      <w:r w:rsidRPr="000665F2">
        <w:rPr>
          <w:rFonts w:ascii="Arial" w:hAnsi="Arial" w:cs="Arial"/>
          <w:b/>
          <w:bCs/>
          <w:szCs w:val="22"/>
        </w:rPr>
        <w:t>DESCRIPCIÓN DE LA NECESIDAD QUE SE PRETENDE SATISFACER EN EL PRESENTE PROCESO DE SELECCIÓN</w:t>
      </w:r>
    </w:p>
    <w:p w14:paraId="77344395" w14:textId="77777777" w:rsidR="00A031DA" w:rsidRPr="000665F2" w:rsidRDefault="00A031DA" w:rsidP="00A031DA">
      <w:pPr>
        <w:pStyle w:val="Textoindependiente"/>
        <w:spacing w:before="0" w:after="0"/>
        <w:rPr>
          <w:rFonts w:cs="Arial"/>
          <w:sz w:val="22"/>
          <w:szCs w:val="22"/>
        </w:rPr>
      </w:pPr>
    </w:p>
    <w:p w14:paraId="2B118F9C" w14:textId="77777777" w:rsidR="00A031DA" w:rsidRPr="000665F2" w:rsidRDefault="00A031DA" w:rsidP="00A031DA">
      <w:pPr>
        <w:ind w:left="284" w:right="51"/>
        <w:jc w:val="both"/>
        <w:rPr>
          <w:rFonts w:ascii="Arial" w:eastAsia="Batang" w:hAnsi="Arial" w:cs="Arial"/>
          <w:i/>
          <w:szCs w:val="22"/>
        </w:rPr>
      </w:pPr>
      <w:r w:rsidRPr="000665F2">
        <w:rPr>
          <w:rFonts w:ascii="Arial" w:eastAsia="Batang" w:hAnsi="Arial" w:cs="Arial"/>
          <w:szCs w:val="22"/>
        </w:rPr>
        <w:t>El Plan de Desarrollo “</w:t>
      </w:r>
      <w:r w:rsidRPr="000665F2">
        <w:rPr>
          <w:rFonts w:ascii="Arial" w:eastAsia="Batang" w:hAnsi="Arial" w:cs="Arial"/>
          <w:color w:val="0070C0"/>
          <w:szCs w:val="22"/>
        </w:rPr>
        <w:t>INDICAR EL NOMBRE DEL PLAN</w:t>
      </w:r>
      <w:r w:rsidRPr="000665F2">
        <w:rPr>
          <w:rFonts w:ascii="Arial" w:eastAsia="Batang" w:hAnsi="Arial" w:cs="Arial"/>
          <w:szCs w:val="22"/>
        </w:rPr>
        <w:t xml:space="preserve">”, contempla </w:t>
      </w:r>
      <w:r w:rsidRPr="000665F2">
        <w:rPr>
          <w:rFonts w:ascii="Arial" w:eastAsia="Batang" w:hAnsi="Arial" w:cs="Arial"/>
          <w:color w:val="0070C0"/>
          <w:szCs w:val="22"/>
        </w:rPr>
        <w:t>ubicar y citar propósitos, estrategias y/o ejes generales del respectivo plan de desarrollo que serán desarrollados por la Secretaría de Seguridad, Convivencia y Justicia</w:t>
      </w:r>
      <w:r w:rsidRPr="000665F2">
        <w:rPr>
          <w:rFonts w:ascii="Arial" w:eastAsia="Batang" w:hAnsi="Arial" w:cs="Arial"/>
          <w:szCs w:val="22"/>
        </w:rPr>
        <w:t>.</w:t>
      </w:r>
    </w:p>
    <w:p w14:paraId="5BBF1D7A" w14:textId="77777777" w:rsidR="00A031DA" w:rsidRPr="000665F2" w:rsidRDefault="00A031DA" w:rsidP="00A031DA">
      <w:pPr>
        <w:jc w:val="both"/>
        <w:rPr>
          <w:rFonts w:ascii="Arial" w:hAnsi="Arial" w:cs="Arial"/>
          <w:szCs w:val="22"/>
        </w:rPr>
      </w:pPr>
    </w:p>
    <w:p w14:paraId="4DDAA7F0" w14:textId="77777777" w:rsidR="00A031DA" w:rsidRPr="000665F2" w:rsidRDefault="00A031DA" w:rsidP="00A031DA">
      <w:pPr>
        <w:ind w:left="284"/>
        <w:jc w:val="both"/>
        <w:rPr>
          <w:rFonts w:ascii="Arial" w:hAnsi="Arial" w:cs="Arial"/>
          <w:szCs w:val="22"/>
        </w:rPr>
      </w:pPr>
      <w:r w:rsidRPr="000665F2">
        <w:rPr>
          <w:rFonts w:ascii="Arial" w:hAnsi="Arial" w:cs="Arial"/>
          <w:szCs w:val="22"/>
        </w:rPr>
        <w:t>La Secretaría de Seguridad, Convivencia y Justicia es un organismo de nivel central del orden distrital, creado mediante el Acuerdo 637 de 2016 del Concejo de Bogotá, según el cual, con cargo a los recursos de la Secretaría de Seguridad, Convivencia y Justicia los bienes y servicios que la entidad requiere para el cabal cumplimiento de su misión y las autoridades competentes requieran para optimizar la seguridad de todos los habitantes de Bogotá.</w:t>
      </w:r>
    </w:p>
    <w:p w14:paraId="58697B20" w14:textId="77777777" w:rsidR="00A031DA" w:rsidRPr="000665F2" w:rsidRDefault="00A031DA" w:rsidP="00A031DA">
      <w:pPr>
        <w:jc w:val="both"/>
        <w:rPr>
          <w:rFonts w:ascii="Arial" w:hAnsi="Arial" w:cs="Arial"/>
          <w:szCs w:val="22"/>
        </w:rPr>
      </w:pPr>
    </w:p>
    <w:p w14:paraId="61A56BC4" w14:textId="77777777" w:rsidR="00A031DA" w:rsidRPr="000665F2" w:rsidRDefault="00A031DA" w:rsidP="00A031DA">
      <w:pPr>
        <w:ind w:left="284"/>
        <w:jc w:val="both"/>
        <w:rPr>
          <w:rFonts w:ascii="Arial" w:hAnsi="Arial" w:cs="Arial"/>
          <w:szCs w:val="22"/>
        </w:rPr>
      </w:pPr>
      <w:r w:rsidRPr="000665F2">
        <w:rPr>
          <w:rFonts w:ascii="Arial" w:hAnsi="Arial" w:cs="Arial"/>
          <w:szCs w:val="22"/>
        </w:rPr>
        <w:t xml:space="preserve">Las actividades de la Secretaría de Seguridad, Convivencia y Justicia están enmarcadas en </w:t>
      </w:r>
      <w:r w:rsidRPr="000665F2">
        <w:rPr>
          <w:rFonts w:ascii="Arial" w:hAnsi="Arial" w:cs="Arial"/>
          <w:color w:val="0070C0"/>
          <w:szCs w:val="22"/>
        </w:rPr>
        <w:t>indique con viñetas las líneas de inversión de la Secretaría de Seguridad, Convivencia y Justicia dentro del correspondiente plan de desarrollo.</w:t>
      </w:r>
    </w:p>
    <w:p w14:paraId="222422AF" w14:textId="77777777" w:rsidR="00A031DA" w:rsidRPr="000665F2" w:rsidRDefault="00A031DA" w:rsidP="00A031DA">
      <w:pPr>
        <w:pStyle w:val="Textoindependiente"/>
        <w:tabs>
          <w:tab w:val="num" w:pos="900"/>
        </w:tabs>
        <w:spacing w:before="0" w:after="0"/>
        <w:rPr>
          <w:rFonts w:cs="Arial"/>
          <w:b w:val="0"/>
          <w:sz w:val="22"/>
          <w:szCs w:val="22"/>
          <w:lang w:val="es-ES_tradnl"/>
        </w:rPr>
      </w:pPr>
    </w:p>
    <w:p w14:paraId="5F535D4D" w14:textId="77777777" w:rsidR="00A031DA" w:rsidRPr="000665F2" w:rsidRDefault="00A031DA" w:rsidP="00A031DA">
      <w:pPr>
        <w:ind w:left="284"/>
        <w:jc w:val="both"/>
        <w:rPr>
          <w:rFonts w:ascii="Arial" w:hAnsi="Arial" w:cs="Arial"/>
          <w:szCs w:val="22"/>
        </w:rPr>
      </w:pPr>
      <w:r w:rsidRPr="000665F2">
        <w:rPr>
          <w:rFonts w:ascii="Arial" w:hAnsi="Arial" w:cs="Arial"/>
          <w:szCs w:val="22"/>
        </w:rPr>
        <w:t>Entre los proyectos de la Secretaría de Seguridad, Convivencia y Justicia se encuentra el</w:t>
      </w:r>
      <w:r w:rsidRPr="000665F2">
        <w:rPr>
          <w:rFonts w:ascii="Arial" w:hAnsi="Arial" w:cs="Arial"/>
          <w:b/>
          <w:szCs w:val="22"/>
        </w:rPr>
        <w:t xml:space="preserve"> Proyecto </w:t>
      </w:r>
      <w:r w:rsidRPr="000665F2">
        <w:rPr>
          <w:rFonts w:ascii="Arial" w:hAnsi="Arial" w:cs="Arial"/>
          <w:b/>
          <w:color w:val="0070C0"/>
          <w:szCs w:val="22"/>
        </w:rPr>
        <w:t xml:space="preserve">indique el número </w:t>
      </w:r>
      <w:r w:rsidRPr="000665F2">
        <w:rPr>
          <w:rFonts w:ascii="Arial" w:hAnsi="Arial" w:cs="Arial"/>
          <w:b/>
          <w:szCs w:val="22"/>
        </w:rPr>
        <w:t>“</w:t>
      </w:r>
      <w:r w:rsidRPr="000665F2">
        <w:rPr>
          <w:rFonts w:ascii="Arial" w:hAnsi="Arial" w:cs="Arial"/>
          <w:b/>
          <w:color w:val="0070C0"/>
          <w:szCs w:val="22"/>
        </w:rPr>
        <w:t>indique el nombre del proyecto</w:t>
      </w:r>
      <w:r w:rsidRPr="000665F2">
        <w:rPr>
          <w:rFonts w:ascii="Arial" w:hAnsi="Arial" w:cs="Arial"/>
          <w:b/>
          <w:spacing w:val="-2"/>
          <w:szCs w:val="22"/>
        </w:rPr>
        <w:t xml:space="preserve">”, </w:t>
      </w:r>
      <w:r w:rsidRPr="000665F2">
        <w:rPr>
          <w:rFonts w:ascii="Arial" w:hAnsi="Arial" w:cs="Arial"/>
          <w:color w:val="0070C0"/>
          <w:spacing w:val="-2"/>
          <w:szCs w:val="22"/>
        </w:rPr>
        <w:t xml:space="preserve">indique de forma clara y sustente </w:t>
      </w:r>
      <w:r w:rsidRPr="000665F2">
        <w:rPr>
          <w:rFonts w:ascii="Arial" w:hAnsi="Arial" w:cs="Arial"/>
          <w:color w:val="0070C0"/>
          <w:szCs w:val="22"/>
        </w:rPr>
        <w:t>la razón por la que van a salir los recursos de este proyecto y no de otro. si corresponden a gastos de funcionamiento, también se debe explicar.</w:t>
      </w:r>
    </w:p>
    <w:p w14:paraId="1C2F48FD" w14:textId="77777777" w:rsidR="00A031DA" w:rsidRPr="000665F2" w:rsidRDefault="00A031DA" w:rsidP="00A031DA">
      <w:pPr>
        <w:jc w:val="both"/>
        <w:rPr>
          <w:rFonts w:ascii="Arial" w:hAnsi="Arial" w:cs="Arial"/>
          <w:szCs w:val="22"/>
        </w:rPr>
      </w:pPr>
    </w:p>
    <w:p w14:paraId="5D0FC89B" w14:textId="77777777" w:rsidR="00A031DA" w:rsidRPr="000665F2" w:rsidRDefault="00A031DA" w:rsidP="00A031DA">
      <w:pPr>
        <w:ind w:left="284"/>
        <w:jc w:val="both"/>
        <w:rPr>
          <w:rFonts w:ascii="Arial" w:hAnsi="Arial" w:cs="Arial"/>
          <w:bCs/>
          <w:color w:val="000000"/>
          <w:szCs w:val="22"/>
        </w:rPr>
      </w:pPr>
      <w:r w:rsidRPr="000665F2">
        <w:rPr>
          <w:rFonts w:ascii="Arial" w:hAnsi="Arial" w:cs="Arial"/>
          <w:bCs/>
          <w:color w:val="000000"/>
          <w:szCs w:val="22"/>
        </w:rPr>
        <w:t xml:space="preserve">Desde esta perspectiva para la ejecución de este proyecto se requiere contratar </w:t>
      </w:r>
      <w:r w:rsidRPr="000665F2">
        <w:rPr>
          <w:rFonts w:ascii="Arial" w:hAnsi="Arial" w:cs="Arial"/>
          <w:bCs/>
          <w:color w:val="0070C0"/>
          <w:szCs w:val="22"/>
        </w:rPr>
        <w:t>indique</w:t>
      </w:r>
      <w:r w:rsidRPr="000665F2">
        <w:rPr>
          <w:rFonts w:ascii="Arial" w:hAnsi="Arial" w:cs="Arial"/>
          <w:bCs/>
          <w:color w:val="000000"/>
          <w:szCs w:val="22"/>
        </w:rPr>
        <w:t xml:space="preserve"> </w:t>
      </w:r>
      <w:r w:rsidRPr="000665F2">
        <w:rPr>
          <w:rFonts w:ascii="Arial" w:hAnsi="Arial" w:cs="Arial"/>
          <w:bCs/>
          <w:color w:val="0070C0"/>
          <w:szCs w:val="22"/>
        </w:rPr>
        <w:t>el bien o servicio a contratar y justifique porque se requiere su contratación</w:t>
      </w:r>
      <w:r w:rsidRPr="000665F2">
        <w:rPr>
          <w:rFonts w:ascii="Arial" w:hAnsi="Arial" w:cs="Arial"/>
          <w:bCs/>
          <w:color w:val="000000"/>
          <w:szCs w:val="22"/>
        </w:rPr>
        <w:t>.</w:t>
      </w:r>
    </w:p>
    <w:p w14:paraId="418FD313" w14:textId="77777777" w:rsidR="00A031DA" w:rsidRPr="000665F2" w:rsidRDefault="00A031DA" w:rsidP="00A031DA">
      <w:pPr>
        <w:ind w:left="284"/>
        <w:jc w:val="both"/>
        <w:rPr>
          <w:rFonts w:ascii="Arial" w:hAnsi="Arial" w:cs="Arial"/>
          <w:bCs/>
          <w:color w:val="000000"/>
          <w:szCs w:val="22"/>
        </w:rPr>
      </w:pPr>
    </w:p>
    <w:p w14:paraId="45A167E7" w14:textId="77777777" w:rsidR="00A031DA" w:rsidRPr="000665F2" w:rsidRDefault="00A031DA" w:rsidP="00A031DA">
      <w:pPr>
        <w:ind w:left="284"/>
        <w:jc w:val="both"/>
        <w:rPr>
          <w:rFonts w:ascii="Arial" w:hAnsi="Arial" w:cs="Arial"/>
          <w:bCs/>
          <w:color w:val="0070C0"/>
          <w:szCs w:val="22"/>
        </w:rPr>
      </w:pPr>
      <w:r w:rsidRPr="000665F2">
        <w:rPr>
          <w:rFonts w:ascii="Arial" w:hAnsi="Arial" w:cs="Arial"/>
          <w:bCs/>
          <w:color w:val="0070C0"/>
          <w:szCs w:val="22"/>
        </w:rPr>
        <w:t>Como es una contratación Directa, justifique por que se requiere contratar con determinada persona natural, persona jurídica o la entidad correspondiente.</w:t>
      </w:r>
    </w:p>
    <w:p w14:paraId="5C1BE740" w14:textId="77777777" w:rsidR="00A031DA" w:rsidRPr="000665F2" w:rsidRDefault="00A031DA" w:rsidP="00A031DA">
      <w:pPr>
        <w:ind w:left="284"/>
        <w:jc w:val="both"/>
        <w:rPr>
          <w:rFonts w:ascii="Arial" w:hAnsi="Arial" w:cs="Arial"/>
          <w:bCs/>
          <w:color w:val="0070C0"/>
          <w:szCs w:val="22"/>
        </w:rPr>
      </w:pPr>
    </w:p>
    <w:p w14:paraId="35837664" w14:textId="77777777" w:rsidR="00A031DA" w:rsidRPr="000665F2" w:rsidRDefault="00A031DA" w:rsidP="00A031DA">
      <w:pPr>
        <w:ind w:left="284"/>
        <w:mirrorIndents/>
        <w:jc w:val="both"/>
        <w:rPr>
          <w:rFonts w:ascii="Arial" w:hAnsi="Arial" w:cs="Arial"/>
          <w:bCs/>
          <w:iCs/>
          <w:color w:val="0070C0"/>
          <w:szCs w:val="22"/>
          <w:u w:val="single"/>
          <w:lang w:val="es-CO"/>
        </w:rPr>
      </w:pPr>
      <w:r w:rsidRPr="000665F2">
        <w:rPr>
          <w:rFonts w:ascii="Arial" w:hAnsi="Arial" w:cs="Arial"/>
          <w:bCs/>
          <w:iCs/>
          <w:color w:val="0070C0"/>
          <w:szCs w:val="22"/>
          <w:u w:val="single"/>
          <w:lang w:val="es-CO"/>
        </w:rPr>
        <w:t>La justificación debe ser congruente con el objeto, las obligaciones y el plazo que se proponga para desarrollar el contrato.</w:t>
      </w:r>
    </w:p>
    <w:p w14:paraId="0F61A2A3" w14:textId="77777777" w:rsidR="00A031DA" w:rsidRPr="000665F2" w:rsidRDefault="00A031DA" w:rsidP="00A031DA">
      <w:pPr>
        <w:ind w:left="284"/>
        <w:mirrorIndents/>
        <w:jc w:val="both"/>
        <w:rPr>
          <w:rFonts w:ascii="Arial" w:hAnsi="Arial" w:cs="Arial"/>
          <w:bCs/>
          <w:iCs/>
          <w:color w:val="0070C0"/>
          <w:szCs w:val="22"/>
          <w:lang w:val="es-CO"/>
        </w:rPr>
      </w:pPr>
    </w:p>
    <w:p w14:paraId="2FA9058E" w14:textId="77777777" w:rsidR="00A031DA" w:rsidRPr="000665F2" w:rsidRDefault="00A031DA" w:rsidP="00A031DA">
      <w:pPr>
        <w:ind w:left="284"/>
        <w:mirrorIndents/>
        <w:jc w:val="both"/>
        <w:rPr>
          <w:rFonts w:ascii="Arial" w:hAnsi="Arial" w:cs="Arial"/>
          <w:bCs/>
          <w:iCs/>
          <w:color w:val="0070C0"/>
          <w:szCs w:val="22"/>
          <w:u w:val="single"/>
        </w:rPr>
      </w:pPr>
      <w:r w:rsidRPr="000665F2">
        <w:rPr>
          <w:rFonts w:ascii="Arial" w:hAnsi="Arial" w:cs="Arial"/>
          <w:bCs/>
          <w:iCs/>
          <w:color w:val="0070C0"/>
          <w:szCs w:val="22"/>
          <w:u w:val="single"/>
        </w:rPr>
        <w:t>Cuando se trate de convenios interadministrativos se deben especificar las normas relativas al objeto de la Entidad con la cual se celebrará el Convenio que le permiten desarrollar el objeto del Contrato y recomendar la suscripción del mismo con la otra Entidad.</w:t>
      </w:r>
    </w:p>
    <w:p w14:paraId="0246F739" w14:textId="77777777" w:rsidR="00A031DA" w:rsidRPr="000665F2" w:rsidRDefault="00A031DA" w:rsidP="00A031DA">
      <w:pPr>
        <w:ind w:left="284"/>
        <w:jc w:val="both"/>
        <w:rPr>
          <w:rFonts w:ascii="Arial" w:hAnsi="Arial" w:cs="Arial"/>
          <w:bCs/>
          <w:color w:val="0070C0"/>
          <w:szCs w:val="22"/>
        </w:rPr>
      </w:pPr>
    </w:p>
    <w:p w14:paraId="778708FD" w14:textId="77777777" w:rsidR="00A031DA" w:rsidRPr="000665F2" w:rsidRDefault="00A031DA" w:rsidP="00A031DA">
      <w:pPr>
        <w:numPr>
          <w:ilvl w:val="0"/>
          <w:numId w:val="12"/>
        </w:numPr>
        <w:ind w:left="284" w:hanging="284"/>
        <w:contextualSpacing/>
        <w:jc w:val="both"/>
        <w:rPr>
          <w:rFonts w:ascii="Arial" w:hAnsi="Arial" w:cs="Arial"/>
          <w:b/>
          <w:szCs w:val="22"/>
        </w:rPr>
      </w:pPr>
      <w:r w:rsidRPr="000665F2">
        <w:rPr>
          <w:rFonts w:ascii="Arial" w:hAnsi="Arial" w:cs="Arial"/>
          <w:b/>
          <w:szCs w:val="22"/>
        </w:rPr>
        <w:t>FUNDAMENTOS JURÍDICOS QUE SOPORTAN LA MODALIDAD DE SELECCIÓN</w:t>
      </w:r>
    </w:p>
    <w:p w14:paraId="1270D677" w14:textId="77777777" w:rsidR="00A031DA" w:rsidRPr="000665F2" w:rsidRDefault="00A031DA" w:rsidP="00A031DA">
      <w:pPr>
        <w:ind w:left="284" w:hanging="284"/>
        <w:contextualSpacing/>
        <w:jc w:val="both"/>
        <w:rPr>
          <w:rFonts w:ascii="Arial" w:hAnsi="Arial" w:cs="Arial"/>
          <w:b/>
          <w:szCs w:val="22"/>
        </w:rPr>
      </w:pPr>
    </w:p>
    <w:p w14:paraId="0DE043B6" w14:textId="77777777" w:rsidR="00A031DA" w:rsidRPr="000665F2" w:rsidRDefault="00A031DA" w:rsidP="00A031DA">
      <w:pPr>
        <w:shd w:val="clear" w:color="auto" w:fill="FFFFFF"/>
        <w:autoSpaceDE w:val="0"/>
        <w:autoSpaceDN w:val="0"/>
        <w:adjustRightInd w:val="0"/>
        <w:ind w:left="284"/>
        <w:jc w:val="both"/>
        <w:rPr>
          <w:rFonts w:ascii="Arial" w:eastAsia="Calibri" w:hAnsi="Arial" w:cs="Arial"/>
          <w:color w:val="000000"/>
          <w:szCs w:val="22"/>
          <w:lang w:val="es-CO" w:eastAsia="en-US"/>
        </w:rPr>
      </w:pPr>
      <w:r w:rsidRPr="000665F2">
        <w:rPr>
          <w:rFonts w:ascii="Arial" w:eastAsia="Calibri" w:hAnsi="Arial" w:cs="Arial"/>
          <w:color w:val="000000"/>
          <w:szCs w:val="22"/>
          <w:lang w:val="es-CO" w:eastAsia="en-US"/>
        </w:rPr>
        <w:t xml:space="preserve">El presente proceso de selección y el contrato a suscribir como resultado del mismo, estarán sometidos a la legislación y jurisdicción colombiana y se rigen por la Ley 80 de 1993, Ley 1150 de 2007, Ley 1474 de 2011 y el Decreto 1082 de </w:t>
      </w:r>
      <w:r w:rsidRPr="000665F2">
        <w:rPr>
          <w:rFonts w:ascii="Arial" w:eastAsia="Calibri" w:hAnsi="Arial" w:cs="Arial"/>
          <w:szCs w:val="22"/>
          <w:lang w:val="es-CO" w:eastAsia="en-US"/>
        </w:rPr>
        <w:t xml:space="preserve">2015 </w:t>
      </w:r>
      <w:r w:rsidRPr="000665F2">
        <w:rPr>
          <w:rFonts w:ascii="Arial" w:eastAsia="Calibri" w:hAnsi="Arial" w:cs="Arial"/>
          <w:b/>
          <w:szCs w:val="22"/>
          <w:lang w:val="es-CO" w:eastAsia="en-US"/>
        </w:rPr>
        <w:t>(</w:t>
      </w:r>
      <w:r w:rsidRPr="000665F2">
        <w:rPr>
          <w:rStyle w:val="Textoennegrita"/>
          <w:rFonts w:ascii="Arial" w:hAnsi="Arial" w:cs="Arial"/>
          <w:b w:val="0"/>
          <w:szCs w:val="22"/>
          <w:shd w:val="clear" w:color="auto" w:fill="FFFFFF"/>
        </w:rPr>
        <w:t>Artículo 2.2.1.2.1.4.1. y siguientes)</w:t>
      </w:r>
      <w:r w:rsidRPr="000665F2">
        <w:rPr>
          <w:rStyle w:val="Textoennegrita"/>
          <w:rFonts w:ascii="Arial" w:hAnsi="Arial" w:cs="Arial"/>
          <w:szCs w:val="22"/>
          <w:shd w:val="clear" w:color="auto" w:fill="FFFFFF"/>
        </w:rPr>
        <w:t> </w:t>
      </w:r>
      <w:r w:rsidRPr="000665F2">
        <w:rPr>
          <w:rFonts w:ascii="Arial" w:eastAsia="Calibri" w:hAnsi="Arial" w:cs="Arial"/>
          <w:szCs w:val="22"/>
          <w:lang w:val="es-CO" w:eastAsia="en-US"/>
        </w:rPr>
        <w:t xml:space="preserve">y </w:t>
      </w:r>
      <w:r w:rsidRPr="000665F2">
        <w:rPr>
          <w:rFonts w:ascii="Arial" w:eastAsia="Calibri" w:hAnsi="Arial" w:cs="Arial"/>
          <w:color w:val="000000"/>
          <w:szCs w:val="22"/>
          <w:lang w:val="es-CO" w:eastAsia="en-US"/>
        </w:rPr>
        <w:t>las demás normas que las complementen, modifiquen o reglamenten y por las normas civiles y comerciales que regulen el objeto del presente proceso de selección.</w:t>
      </w:r>
    </w:p>
    <w:p w14:paraId="6F926499" w14:textId="77777777" w:rsidR="00A031DA" w:rsidRPr="000665F2" w:rsidRDefault="00A031DA" w:rsidP="00A031DA">
      <w:pPr>
        <w:shd w:val="clear" w:color="auto" w:fill="FFFFFF"/>
        <w:autoSpaceDE w:val="0"/>
        <w:autoSpaceDN w:val="0"/>
        <w:adjustRightInd w:val="0"/>
        <w:ind w:left="284"/>
        <w:jc w:val="both"/>
        <w:rPr>
          <w:rFonts w:ascii="Arial" w:eastAsia="Calibri" w:hAnsi="Arial" w:cs="Arial"/>
          <w:color w:val="000000"/>
          <w:szCs w:val="22"/>
          <w:lang w:val="es-CO" w:eastAsia="en-US"/>
        </w:rPr>
      </w:pPr>
    </w:p>
    <w:p w14:paraId="5E2A265C" w14:textId="26542271" w:rsidR="00A031DA" w:rsidRPr="000665F2" w:rsidRDefault="00A031DA" w:rsidP="00A031DA">
      <w:pPr>
        <w:autoSpaceDE w:val="0"/>
        <w:autoSpaceDN w:val="0"/>
        <w:adjustRightInd w:val="0"/>
        <w:ind w:firstLine="284"/>
        <w:jc w:val="both"/>
        <w:rPr>
          <w:rFonts w:ascii="Arial" w:hAnsi="Arial" w:cs="Arial"/>
          <w:szCs w:val="22"/>
        </w:rPr>
      </w:pPr>
      <w:r w:rsidRPr="000665F2">
        <w:rPr>
          <w:rFonts w:ascii="Arial" w:hAnsi="Arial" w:cs="Arial"/>
          <w:szCs w:val="22"/>
        </w:rPr>
        <w:lastRenderedPageBreak/>
        <w:t>Que el artículo 2 nu</w:t>
      </w:r>
      <w:r w:rsidR="000665F2">
        <w:rPr>
          <w:rFonts w:ascii="Arial" w:hAnsi="Arial" w:cs="Arial"/>
          <w:szCs w:val="22"/>
        </w:rPr>
        <w:t xml:space="preserve">meral 4 de la ley 1150 de 2007 </w:t>
      </w:r>
      <w:r w:rsidRPr="000665F2">
        <w:rPr>
          <w:rFonts w:ascii="Arial" w:hAnsi="Arial" w:cs="Arial"/>
          <w:szCs w:val="22"/>
        </w:rPr>
        <w:t>establece los casos en los cuales procede la contratación directa.</w:t>
      </w:r>
    </w:p>
    <w:p w14:paraId="120E7D1A" w14:textId="77777777" w:rsidR="00A031DA" w:rsidRPr="000665F2" w:rsidRDefault="00A031DA" w:rsidP="00A031DA">
      <w:pPr>
        <w:autoSpaceDE w:val="0"/>
        <w:autoSpaceDN w:val="0"/>
        <w:adjustRightInd w:val="0"/>
        <w:jc w:val="both"/>
        <w:rPr>
          <w:rFonts w:ascii="Arial" w:hAnsi="Arial" w:cs="Arial"/>
          <w:szCs w:val="22"/>
        </w:rPr>
      </w:pPr>
    </w:p>
    <w:p w14:paraId="50E21494" w14:textId="77777777" w:rsidR="00A031DA" w:rsidRPr="000665F2" w:rsidRDefault="00A031DA" w:rsidP="00A031DA">
      <w:pPr>
        <w:autoSpaceDE w:val="0"/>
        <w:autoSpaceDN w:val="0"/>
        <w:adjustRightInd w:val="0"/>
        <w:ind w:left="284"/>
        <w:jc w:val="both"/>
        <w:rPr>
          <w:rFonts w:ascii="Arial" w:hAnsi="Arial" w:cs="Arial"/>
          <w:color w:val="0070C0"/>
          <w:szCs w:val="22"/>
        </w:rPr>
      </w:pPr>
      <w:r w:rsidRPr="000665F2">
        <w:rPr>
          <w:rFonts w:ascii="Arial" w:hAnsi="Arial" w:cs="Arial"/>
          <w:szCs w:val="22"/>
        </w:rPr>
        <w:t xml:space="preserve">Que la presente contratación se encuentra enmarcada dentro de lo previsto en el literal </w:t>
      </w:r>
      <w:r w:rsidRPr="000665F2">
        <w:rPr>
          <w:rFonts w:ascii="Arial" w:hAnsi="Arial" w:cs="Arial"/>
          <w:color w:val="0070C0"/>
          <w:szCs w:val="22"/>
        </w:rPr>
        <w:t xml:space="preserve">xxxx </w:t>
      </w:r>
      <w:r w:rsidRPr="000665F2">
        <w:rPr>
          <w:rFonts w:ascii="Arial" w:hAnsi="Arial" w:cs="Arial"/>
          <w:szCs w:val="22"/>
        </w:rPr>
        <w:t xml:space="preserve">de la ley 1150 de 2007 que establece: </w:t>
      </w:r>
      <w:r w:rsidRPr="000665F2">
        <w:rPr>
          <w:rFonts w:ascii="Arial" w:hAnsi="Arial" w:cs="Arial"/>
          <w:color w:val="0070C0"/>
          <w:szCs w:val="22"/>
        </w:rPr>
        <w:t>(I</w:t>
      </w:r>
      <w:r w:rsidRPr="000665F2">
        <w:rPr>
          <w:rFonts w:ascii="Arial" w:hAnsi="Arial" w:cs="Arial"/>
          <w:color w:val="0070C0"/>
          <w:szCs w:val="22"/>
          <w:highlight w:val="lightGray"/>
        </w:rPr>
        <w:t>NCLUIR LA CAUSAL QUE APLIQUE</w:t>
      </w:r>
      <w:r w:rsidRPr="000665F2">
        <w:rPr>
          <w:rFonts w:ascii="Arial" w:hAnsi="Arial" w:cs="Arial"/>
          <w:color w:val="0070C0"/>
          <w:szCs w:val="22"/>
        </w:rPr>
        <w:t>)</w:t>
      </w:r>
    </w:p>
    <w:p w14:paraId="0C3C4C35" w14:textId="77777777" w:rsidR="00A031DA" w:rsidRPr="000665F2" w:rsidRDefault="00A031DA" w:rsidP="00A031DA">
      <w:pPr>
        <w:autoSpaceDE w:val="0"/>
        <w:autoSpaceDN w:val="0"/>
        <w:adjustRightInd w:val="0"/>
        <w:ind w:left="284"/>
        <w:jc w:val="both"/>
        <w:rPr>
          <w:rFonts w:ascii="Arial" w:hAnsi="Arial" w:cs="Arial"/>
          <w:szCs w:val="22"/>
        </w:rPr>
      </w:pPr>
    </w:p>
    <w:p w14:paraId="004449F3" w14:textId="77777777" w:rsidR="00A031DA" w:rsidRPr="000665F2" w:rsidRDefault="00A031DA" w:rsidP="00A031DA">
      <w:pPr>
        <w:autoSpaceDE w:val="0"/>
        <w:autoSpaceDN w:val="0"/>
        <w:adjustRightInd w:val="0"/>
        <w:ind w:left="284"/>
        <w:jc w:val="both"/>
        <w:rPr>
          <w:rFonts w:ascii="Arial" w:hAnsi="Arial" w:cs="Arial"/>
          <w:i/>
          <w:szCs w:val="22"/>
        </w:rPr>
      </w:pPr>
      <w:r w:rsidRPr="000665F2">
        <w:rPr>
          <w:rFonts w:ascii="Arial" w:hAnsi="Arial" w:cs="Arial"/>
          <w:szCs w:val="22"/>
        </w:rPr>
        <w:t xml:space="preserve"> </w:t>
      </w:r>
      <w:r w:rsidRPr="000665F2">
        <w:rPr>
          <w:rFonts w:ascii="Arial" w:hAnsi="Arial" w:cs="Arial"/>
          <w:i/>
          <w:szCs w:val="22"/>
        </w:rPr>
        <w:t xml:space="preserve">“….Contratación directa. La modalidad de selección de contratación directa, solamente procederá en los siguientes casos: </w:t>
      </w:r>
    </w:p>
    <w:p w14:paraId="56D5A7B3" w14:textId="77777777" w:rsidR="00A031DA" w:rsidRPr="000665F2" w:rsidRDefault="00A031DA" w:rsidP="00A031DA">
      <w:pPr>
        <w:autoSpaceDE w:val="0"/>
        <w:autoSpaceDN w:val="0"/>
        <w:adjustRightInd w:val="0"/>
        <w:ind w:left="284"/>
        <w:jc w:val="both"/>
        <w:rPr>
          <w:rFonts w:ascii="Arial" w:hAnsi="Arial" w:cs="Arial"/>
          <w:i/>
          <w:szCs w:val="22"/>
        </w:rPr>
      </w:pPr>
      <w:r w:rsidRPr="000665F2">
        <w:rPr>
          <w:rFonts w:ascii="Arial" w:hAnsi="Arial" w:cs="Arial"/>
          <w:i/>
          <w:szCs w:val="22"/>
        </w:rPr>
        <w:t>a) </w:t>
      </w:r>
      <w:bookmarkStart w:id="1" w:name="2.4.b"/>
      <w:r w:rsidRPr="000665F2">
        <w:rPr>
          <w:rFonts w:ascii="Arial" w:hAnsi="Arial" w:cs="Arial"/>
          <w:i/>
          <w:szCs w:val="22"/>
        </w:rPr>
        <w:t> </w:t>
      </w:r>
      <w:bookmarkEnd w:id="1"/>
      <w:r w:rsidRPr="000665F2">
        <w:rPr>
          <w:rFonts w:ascii="Arial" w:hAnsi="Arial" w:cs="Arial"/>
          <w:i/>
          <w:szCs w:val="22"/>
        </w:rPr>
        <w:t>Urgencia manifiesta;</w:t>
      </w:r>
    </w:p>
    <w:p w14:paraId="5D8F4F40" w14:textId="77777777" w:rsidR="00A031DA" w:rsidRPr="000665F2" w:rsidRDefault="00A031DA" w:rsidP="00A031DA">
      <w:pPr>
        <w:autoSpaceDE w:val="0"/>
        <w:autoSpaceDN w:val="0"/>
        <w:adjustRightInd w:val="0"/>
        <w:ind w:left="284"/>
        <w:jc w:val="both"/>
        <w:rPr>
          <w:rFonts w:ascii="Arial" w:hAnsi="Arial" w:cs="Arial"/>
          <w:i/>
          <w:szCs w:val="22"/>
        </w:rPr>
      </w:pPr>
      <w:r w:rsidRPr="000665F2">
        <w:rPr>
          <w:rFonts w:ascii="Arial" w:hAnsi="Arial" w:cs="Arial"/>
          <w:i/>
          <w:szCs w:val="22"/>
        </w:rPr>
        <w:t>b) Contratación de empréstitos;</w:t>
      </w:r>
    </w:p>
    <w:p w14:paraId="5DE02E94" w14:textId="77777777" w:rsidR="00A031DA" w:rsidRPr="000665F2" w:rsidRDefault="00A031DA" w:rsidP="00A031DA">
      <w:pPr>
        <w:autoSpaceDE w:val="0"/>
        <w:autoSpaceDN w:val="0"/>
        <w:adjustRightInd w:val="0"/>
        <w:ind w:left="284"/>
        <w:jc w:val="both"/>
        <w:rPr>
          <w:rFonts w:ascii="Arial" w:hAnsi="Arial" w:cs="Arial"/>
          <w:i/>
          <w:szCs w:val="22"/>
        </w:rPr>
      </w:pPr>
      <w:r w:rsidRPr="000665F2">
        <w:rPr>
          <w:rFonts w:ascii="Arial" w:hAnsi="Arial" w:cs="Arial"/>
          <w:i/>
          <w:szCs w:val="22"/>
        </w:rPr>
        <w:t>c) Contratos interadministrativos, siempre que las obligaciones derivadas de los mismos tengan relación directa con el objeto de la entidad ejecutora señalado en la ley o en sus reglamentos. Se exceptúan los contratos de obra, suministro, encargo fiduciario y fiducia pública cuando las instituciones de educación superior públicas sean las ejecutoras. Estos contratos podrán ser ejecutados por las mismas, siempre que participen en procesos de licitación pública o de selección abreviada de acuerdo con lo dispuesto en los numerales 1 y 2 del presente artículo.</w:t>
      </w:r>
    </w:p>
    <w:p w14:paraId="7C67C5EB" w14:textId="77777777" w:rsidR="00A031DA" w:rsidRPr="000665F2" w:rsidRDefault="00A031DA" w:rsidP="00A031DA">
      <w:pPr>
        <w:autoSpaceDE w:val="0"/>
        <w:autoSpaceDN w:val="0"/>
        <w:adjustRightInd w:val="0"/>
        <w:ind w:left="284"/>
        <w:jc w:val="both"/>
        <w:rPr>
          <w:rFonts w:ascii="Arial" w:hAnsi="Arial" w:cs="Arial"/>
          <w:i/>
          <w:szCs w:val="22"/>
        </w:rPr>
      </w:pPr>
      <w:r w:rsidRPr="000665F2">
        <w:rPr>
          <w:rFonts w:ascii="Arial" w:hAnsi="Arial" w:cs="Arial"/>
          <w:i/>
          <w:szCs w:val="22"/>
        </w:rPr>
        <w:t>(…)</w:t>
      </w:r>
    </w:p>
    <w:p w14:paraId="3420C6A0" w14:textId="77777777" w:rsidR="00A031DA" w:rsidRPr="000665F2" w:rsidRDefault="00A031DA" w:rsidP="00A031DA">
      <w:pPr>
        <w:autoSpaceDE w:val="0"/>
        <w:autoSpaceDN w:val="0"/>
        <w:adjustRightInd w:val="0"/>
        <w:ind w:left="284"/>
        <w:jc w:val="both"/>
        <w:rPr>
          <w:rFonts w:ascii="Arial" w:hAnsi="Arial" w:cs="Arial"/>
          <w:i/>
          <w:szCs w:val="22"/>
        </w:rPr>
      </w:pPr>
      <w:r w:rsidRPr="000665F2">
        <w:rPr>
          <w:rFonts w:ascii="Arial" w:hAnsi="Arial" w:cs="Arial"/>
          <w:i/>
          <w:szCs w:val="22"/>
        </w:rPr>
        <w:t>e) Los contratos para el desarrollo de actividades científicas y tecnológicas;</w:t>
      </w:r>
    </w:p>
    <w:p w14:paraId="6870C482" w14:textId="77777777" w:rsidR="00A031DA" w:rsidRPr="000665F2" w:rsidRDefault="00A031DA" w:rsidP="00A031DA">
      <w:pPr>
        <w:autoSpaceDE w:val="0"/>
        <w:autoSpaceDN w:val="0"/>
        <w:adjustRightInd w:val="0"/>
        <w:ind w:left="284"/>
        <w:jc w:val="both"/>
        <w:rPr>
          <w:rFonts w:ascii="Arial" w:hAnsi="Arial" w:cs="Arial"/>
          <w:i/>
          <w:szCs w:val="22"/>
        </w:rPr>
      </w:pPr>
      <w:r w:rsidRPr="000665F2">
        <w:rPr>
          <w:rFonts w:ascii="Arial" w:hAnsi="Arial" w:cs="Arial"/>
          <w:i/>
          <w:szCs w:val="22"/>
        </w:rPr>
        <w:t>(…)</w:t>
      </w:r>
    </w:p>
    <w:p w14:paraId="492FAE01" w14:textId="77777777" w:rsidR="00A031DA" w:rsidRPr="000665F2" w:rsidRDefault="00A031DA" w:rsidP="00A031DA">
      <w:pPr>
        <w:autoSpaceDE w:val="0"/>
        <w:autoSpaceDN w:val="0"/>
        <w:adjustRightInd w:val="0"/>
        <w:ind w:left="284"/>
        <w:jc w:val="both"/>
        <w:rPr>
          <w:rFonts w:ascii="Arial" w:hAnsi="Arial" w:cs="Arial"/>
          <w:i/>
          <w:szCs w:val="22"/>
        </w:rPr>
      </w:pPr>
      <w:r w:rsidRPr="000665F2">
        <w:rPr>
          <w:rFonts w:ascii="Arial" w:hAnsi="Arial" w:cs="Arial"/>
          <w:i/>
          <w:szCs w:val="22"/>
        </w:rPr>
        <w:t>g) Cuando no exista pluralidad de oferentes en el mercado;</w:t>
      </w:r>
    </w:p>
    <w:p w14:paraId="45334317" w14:textId="77777777" w:rsidR="00A031DA" w:rsidRPr="000665F2" w:rsidRDefault="00A031DA" w:rsidP="00A031DA">
      <w:pPr>
        <w:autoSpaceDE w:val="0"/>
        <w:autoSpaceDN w:val="0"/>
        <w:adjustRightInd w:val="0"/>
        <w:ind w:left="284"/>
        <w:jc w:val="both"/>
        <w:rPr>
          <w:rFonts w:ascii="Arial" w:hAnsi="Arial" w:cs="Arial"/>
          <w:i/>
          <w:szCs w:val="22"/>
        </w:rPr>
      </w:pPr>
      <w:bookmarkStart w:id="2" w:name="2.4.i"/>
      <w:r w:rsidRPr="000665F2">
        <w:rPr>
          <w:rFonts w:ascii="Arial" w:hAnsi="Arial" w:cs="Arial"/>
          <w:i/>
          <w:szCs w:val="22"/>
        </w:rPr>
        <w:t>(…)</w:t>
      </w:r>
    </w:p>
    <w:bookmarkEnd w:id="2"/>
    <w:p w14:paraId="5AA1A451" w14:textId="77777777" w:rsidR="00A031DA" w:rsidRPr="000665F2" w:rsidRDefault="00A031DA" w:rsidP="00A031DA">
      <w:pPr>
        <w:autoSpaceDE w:val="0"/>
        <w:autoSpaceDN w:val="0"/>
        <w:adjustRightInd w:val="0"/>
        <w:ind w:left="284"/>
        <w:jc w:val="both"/>
        <w:rPr>
          <w:rFonts w:ascii="Arial" w:hAnsi="Arial" w:cs="Arial"/>
          <w:i/>
          <w:szCs w:val="22"/>
        </w:rPr>
      </w:pPr>
      <w:r w:rsidRPr="000665F2">
        <w:rPr>
          <w:rFonts w:ascii="Arial" w:hAnsi="Arial" w:cs="Arial"/>
          <w:i/>
          <w:szCs w:val="22"/>
        </w:rPr>
        <w:t>i) El arrendamiento o adquisición de inmuebles.</w:t>
      </w:r>
    </w:p>
    <w:p w14:paraId="0629A4E6" w14:textId="77777777" w:rsidR="00A031DA" w:rsidRPr="000665F2" w:rsidRDefault="00A031DA" w:rsidP="00A031DA">
      <w:pPr>
        <w:autoSpaceDE w:val="0"/>
        <w:autoSpaceDN w:val="0"/>
        <w:adjustRightInd w:val="0"/>
        <w:ind w:left="284"/>
        <w:jc w:val="both"/>
        <w:rPr>
          <w:rFonts w:ascii="Arial" w:hAnsi="Arial" w:cs="Arial"/>
          <w:i/>
          <w:szCs w:val="22"/>
        </w:rPr>
      </w:pPr>
    </w:p>
    <w:p w14:paraId="06A7CD7F" w14:textId="77777777" w:rsidR="00A031DA" w:rsidRPr="000665F2" w:rsidRDefault="00A031DA" w:rsidP="00A031DA">
      <w:pPr>
        <w:pStyle w:val="NormalWeb"/>
        <w:shd w:val="clear" w:color="auto" w:fill="FFFFFF"/>
        <w:spacing w:before="0" w:beforeAutospacing="0" w:after="0" w:afterAutospacing="0"/>
        <w:ind w:left="284"/>
        <w:jc w:val="both"/>
        <w:rPr>
          <w:rFonts w:ascii="Arial" w:hAnsi="Arial" w:cs="Arial"/>
          <w:color w:val="0070C0"/>
          <w:sz w:val="22"/>
          <w:szCs w:val="22"/>
        </w:rPr>
      </w:pPr>
      <w:r w:rsidRPr="000665F2">
        <w:rPr>
          <w:rFonts w:ascii="Arial" w:hAnsi="Arial" w:cs="Arial"/>
          <w:sz w:val="22"/>
          <w:szCs w:val="22"/>
        </w:rPr>
        <w:t xml:space="preserve">Por otra parte el numeral </w:t>
      </w:r>
      <w:r w:rsidRPr="000665F2">
        <w:rPr>
          <w:rFonts w:ascii="Arial" w:hAnsi="Arial" w:cs="Arial"/>
          <w:color w:val="0070C0"/>
          <w:sz w:val="22"/>
          <w:szCs w:val="22"/>
        </w:rPr>
        <w:t xml:space="preserve">xxxx </w:t>
      </w:r>
      <w:r w:rsidRPr="000665F2">
        <w:rPr>
          <w:rFonts w:ascii="Arial" w:hAnsi="Arial" w:cs="Arial"/>
          <w:sz w:val="22"/>
          <w:szCs w:val="22"/>
        </w:rPr>
        <w:t xml:space="preserve">del Decreto 1082 de 2015 reglamenta las causales de contratación directa señalando: </w:t>
      </w:r>
      <w:r w:rsidRPr="000665F2">
        <w:rPr>
          <w:rFonts w:ascii="Arial" w:hAnsi="Arial" w:cs="Arial"/>
          <w:color w:val="0070C0"/>
          <w:sz w:val="22"/>
          <w:szCs w:val="22"/>
        </w:rPr>
        <w:t>(INCLUIR LA CAUSAL QUE APLIQUE)</w:t>
      </w:r>
    </w:p>
    <w:p w14:paraId="6E832E9E" w14:textId="77777777" w:rsidR="00A031DA" w:rsidRPr="000665F2" w:rsidRDefault="00A031DA" w:rsidP="00A031DA">
      <w:pPr>
        <w:pStyle w:val="NormalWeb"/>
        <w:shd w:val="clear" w:color="auto" w:fill="FFFFFF"/>
        <w:spacing w:before="0" w:beforeAutospacing="0" w:after="0" w:afterAutospacing="0"/>
        <w:ind w:left="284"/>
        <w:jc w:val="both"/>
        <w:rPr>
          <w:rFonts w:ascii="Arial" w:hAnsi="Arial" w:cs="Arial"/>
          <w:sz w:val="22"/>
          <w:szCs w:val="22"/>
        </w:rPr>
      </w:pPr>
    </w:p>
    <w:p w14:paraId="39A0470E" w14:textId="77777777" w:rsidR="00A031DA" w:rsidRPr="000665F2" w:rsidRDefault="00A031DA" w:rsidP="00A031DA">
      <w:pPr>
        <w:pStyle w:val="NormalWeb"/>
        <w:shd w:val="clear" w:color="auto" w:fill="FFFFFF"/>
        <w:spacing w:before="0" w:beforeAutospacing="0" w:after="0" w:afterAutospacing="0"/>
        <w:ind w:left="284"/>
        <w:jc w:val="both"/>
        <w:rPr>
          <w:rFonts w:ascii="Arial" w:hAnsi="Arial" w:cs="Arial"/>
          <w:i/>
          <w:color w:val="333333"/>
          <w:sz w:val="22"/>
          <w:szCs w:val="22"/>
        </w:rPr>
      </w:pPr>
      <w:r w:rsidRPr="000665F2">
        <w:rPr>
          <w:rStyle w:val="Textoennegrita"/>
          <w:rFonts w:ascii="Arial" w:hAnsi="Arial" w:cs="Arial"/>
          <w:b w:val="0"/>
          <w:i/>
          <w:color w:val="333333"/>
          <w:sz w:val="22"/>
          <w:szCs w:val="22"/>
        </w:rPr>
        <w:t>Artículo 2.2.1.2.1.4.2</w:t>
      </w:r>
      <w:r w:rsidRPr="000665F2">
        <w:rPr>
          <w:rStyle w:val="Textoennegrita"/>
          <w:rFonts w:ascii="Arial" w:hAnsi="Arial" w:cs="Arial"/>
          <w:i/>
          <w:color w:val="333333"/>
          <w:sz w:val="22"/>
          <w:szCs w:val="22"/>
        </w:rPr>
        <w:t>. </w:t>
      </w:r>
      <w:r w:rsidRPr="000665F2">
        <w:rPr>
          <w:rStyle w:val="nfasis"/>
          <w:rFonts w:ascii="Arial" w:hAnsi="Arial" w:cs="Arial"/>
          <w:bCs/>
          <w:color w:val="333333"/>
          <w:sz w:val="22"/>
          <w:szCs w:val="22"/>
        </w:rPr>
        <w:t>Declaración de urgencia manifiesta.</w:t>
      </w:r>
      <w:r w:rsidRPr="000665F2">
        <w:rPr>
          <w:rStyle w:val="nfasis"/>
          <w:rFonts w:ascii="Arial" w:hAnsi="Arial" w:cs="Arial"/>
          <w:color w:val="333333"/>
          <w:sz w:val="22"/>
          <w:szCs w:val="22"/>
        </w:rPr>
        <w:t> </w:t>
      </w:r>
      <w:r w:rsidRPr="000665F2">
        <w:rPr>
          <w:rFonts w:ascii="Arial" w:hAnsi="Arial" w:cs="Arial"/>
          <w:i/>
          <w:color w:val="333333"/>
          <w:sz w:val="22"/>
          <w:szCs w:val="22"/>
        </w:rPr>
        <w:t>Si la causal de contratación directa es la urgencia manifiesta, el acto administrativo que la declare hará las veces del acto ad</w:t>
      </w:r>
      <w:r w:rsidRPr="000665F2">
        <w:rPr>
          <w:rFonts w:ascii="Arial" w:hAnsi="Arial" w:cs="Arial"/>
          <w:i/>
          <w:color w:val="333333"/>
          <w:sz w:val="22"/>
          <w:szCs w:val="22"/>
        </w:rPr>
        <w:softHyphen/>
        <w:t>ministrativo de justificación, y en este caso la Entidad Estatal no está obligada a elaborar estudios y documentos previos.</w:t>
      </w:r>
    </w:p>
    <w:p w14:paraId="54D2AE0A" w14:textId="77777777" w:rsidR="00A031DA" w:rsidRPr="000665F2" w:rsidRDefault="00A031DA" w:rsidP="00A031DA">
      <w:pPr>
        <w:pStyle w:val="NormalWeb"/>
        <w:shd w:val="clear" w:color="auto" w:fill="FFFFFF"/>
        <w:spacing w:before="0" w:beforeAutospacing="0" w:after="0" w:afterAutospacing="0"/>
        <w:ind w:left="284"/>
        <w:jc w:val="both"/>
        <w:rPr>
          <w:rStyle w:val="Textoennegrita"/>
          <w:rFonts w:ascii="Arial" w:hAnsi="Arial" w:cs="Arial"/>
          <w:i/>
          <w:color w:val="333333"/>
          <w:sz w:val="22"/>
          <w:szCs w:val="22"/>
        </w:rPr>
      </w:pPr>
      <w:r w:rsidRPr="000665F2">
        <w:rPr>
          <w:rStyle w:val="Textoennegrita"/>
          <w:rFonts w:ascii="Arial" w:hAnsi="Arial" w:cs="Arial"/>
          <w:i/>
          <w:color w:val="333333"/>
          <w:sz w:val="22"/>
          <w:szCs w:val="22"/>
        </w:rPr>
        <w:t>(…)</w:t>
      </w:r>
    </w:p>
    <w:p w14:paraId="316B9A30" w14:textId="77777777" w:rsidR="00A031DA" w:rsidRPr="000665F2" w:rsidRDefault="00A031DA" w:rsidP="00A031DA">
      <w:pPr>
        <w:pStyle w:val="NormalWeb"/>
        <w:shd w:val="clear" w:color="auto" w:fill="FFFFFF"/>
        <w:spacing w:before="0" w:beforeAutospacing="0" w:after="0" w:afterAutospacing="0"/>
        <w:ind w:left="284"/>
        <w:jc w:val="both"/>
        <w:rPr>
          <w:rFonts w:ascii="Arial" w:hAnsi="Arial" w:cs="Arial"/>
          <w:i/>
          <w:color w:val="333333"/>
          <w:sz w:val="22"/>
          <w:szCs w:val="22"/>
        </w:rPr>
      </w:pPr>
      <w:r w:rsidRPr="000665F2">
        <w:rPr>
          <w:rStyle w:val="Textoennegrita"/>
          <w:rFonts w:ascii="Arial" w:hAnsi="Arial" w:cs="Arial"/>
          <w:b w:val="0"/>
          <w:i/>
          <w:color w:val="333333"/>
          <w:sz w:val="22"/>
          <w:szCs w:val="22"/>
        </w:rPr>
        <w:t>Artículo 2.2.1.2.1.4.4. </w:t>
      </w:r>
      <w:r w:rsidRPr="000665F2">
        <w:rPr>
          <w:rStyle w:val="nfasis"/>
          <w:rFonts w:ascii="Arial" w:hAnsi="Arial" w:cs="Arial"/>
          <w:bCs/>
          <w:color w:val="333333"/>
          <w:sz w:val="22"/>
          <w:szCs w:val="22"/>
        </w:rPr>
        <w:t>Convenios o contratos interadministrativos.</w:t>
      </w:r>
      <w:r w:rsidRPr="000665F2">
        <w:rPr>
          <w:rStyle w:val="nfasis"/>
          <w:rFonts w:ascii="Arial" w:hAnsi="Arial" w:cs="Arial"/>
          <w:color w:val="333333"/>
          <w:sz w:val="22"/>
          <w:szCs w:val="22"/>
        </w:rPr>
        <w:t> </w:t>
      </w:r>
      <w:r w:rsidRPr="000665F2">
        <w:rPr>
          <w:rFonts w:ascii="Arial" w:hAnsi="Arial" w:cs="Arial"/>
          <w:i/>
          <w:color w:val="333333"/>
          <w:sz w:val="22"/>
          <w:szCs w:val="22"/>
        </w:rPr>
        <w:t>La modalidad de selección para la contratación entre Entidades Estatales es la contratación directa; y en consecuencia, le es aplicable lo establecido en el artículo 2.2.1.2.1.4.1 del presente decreto.</w:t>
      </w:r>
    </w:p>
    <w:p w14:paraId="0806F424" w14:textId="77777777" w:rsidR="00A031DA" w:rsidRPr="000665F2" w:rsidRDefault="00A031DA" w:rsidP="00A031DA">
      <w:pPr>
        <w:pStyle w:val="NormalWeb"/>
        <w:shd w:val="clear" w:color="auto" w:fill="FFFFFF"/>
        <w:spacing w:before="0" w:beforeAutospacing="0" w:after="0" w:afterAutospacing="0"/>
        <w:ind w:left="284"/>
        <w:jc w:val="both"/>
        <w:rPr>
          <w:rFonts w:ascii="Arial" w:hAnsi="Arial" w:cs="Arial"/>
          <w:i/>
          <w:color w:val="333333"/>
          <w:sz w:val="22"/>
          <w:szCs w:val="22"/>
        </w:rPr>
      </w:pPr>
      <w:r w:rsidRPr="000665F2">
        <w:rPr>
          <w:rFonts w:ascii="Arial" w:hAnsi="Arial" w:cs="Arial"/>
          <w:i/>
          <w:color w:val="333333"/>
          <w:sz w:val="22"/>
          <w:szCs w:val="22"/>
        </w:rPr>
        <w:t>Cuando la totalidad del presupuesto de una Entidad Estatal hace parte del presupuesto de otra con ocasión de un convenio o contrato interadministrativo, el monto del presupuesto de la primera deberá deducirse del presupuesto de la segunda para determinar la capacidad contractual de las Entidades Estatales.</w:t>
      </w:r>
    </w:p>
    <w:p w14:paraId="0DD0AE3F" w14:textId="77777777" w:rsidR="00A031DA" w:rsidRPr="000665F2" w:rsidRDefault="00A031DA" w:rsidP="00A031DA">
      <w:pPr>
        <w:pStyle w:val="NormalWeb"/>
        <w:shd w:val="clear" w:color="auto" w:fill="FFFFFF"/>
        <w:spacing w:before="0" w:beforeAutospacing="0" w:after="0" w:afterAutospacing="0"/>
        <w:ind w:left="284"/>
        <w:jc w:val="both"/>
        <w:rPr>
          <w:rStyle w:val="Textoennegrita"/>
          <w:rFonts w:ascii="Arial" w:hAnsi="Arial" w:cs="Arial"/>
          <w:b w:val="0"/>
          <w:i/>
          <w:color w:val="333333"/>
          <w:sz w:val="22"/>
          <w:szCs w:val="22"/>
        </w:rPr>
      </w:pPr>
      <w:r w:rsidRPr="000665F2">
        <w:rPr>
          <w:rStyle w:val="Textoennegrita"/>
          <w:rFonts w:ascii="Arial" w:hAnsi="Arial" w:cs="Arial"/>
          <w:b w:val="0"/>
          <w:i/>
          <w:color w:val="333333"/>
          <w:sz w:val="22"/>
          <w:szCs w:val="22"/>
        </w:rPr>
        <w:t>(…)</w:t>
      </w:r>
    </w:p>
    <w:p w14:paraId="19B95DF6" w14:textId="77777777" w:rsidR="00A031DA" w:rsidRPr="000665F2" w:rsidRDefault="00A031DA" w:rsidP="00A031DA">
      <w:pPr>
        <w:pStyle w:val="NormalWeb"/>
        <w:shd w:val="clear" w:color="auto" w:fill="FFFFFF"/>
        <w:spacing w:before="0" w:beforeAutospacing="0" w:after="0" w:afterAutospacing="0"/>
        <w:ind w:left="284"/>
        <w:jc w:val="both"/>
        <w:rPr>
          <w:rFonts w:ascii="Arial" w:hAnsi="Arial" w:cs="Arial"/>
          <w:i/>
          <w:color w:val="333333"/>
          <w:sz w:val="22"/>
          <w:szCs w:val="22"/>
        </w:rPr>
      </w:pPr>
      <w:r w:rsidRPr="000665F2">
        <w:rPr>
          <w:rStyle w:val="Textoennegrita"/>
          <w:rFonts w:ascii="Arial" w:hAnsi="Arial" w:cs="Arial"/>
          <w:b w:val="0"/>
          <w:i/>
          <w:color w:val="333333"/>
          <w:sz w:val="22"/>
          <w:szCs w:val="22"/>
        </w:rPr>
        <w:t>Artículo 2.2.1.2.1.4.7. </w:t>
      </w:r>
      <w:r w:rsidRPr="000665F2">
        <w:rPr>
          <w:rStyle w:val="nfasis"/>
          <w:rFonts w:ascii="Arial" w:hAnsi="Arial" w:cs="Arial"/>
          <w:bCs/>
          <w:color w:val="333333"/>
          <w:sz w:val="22"/>
          <w:szCs w:val="22"/>
        </w:rPr>
        <w:t>Contratación para el desarrollo de actividades científicas y tecnológicas.</w:t>
      </w:r>
      <w:r w:rsidRPr="000665F2">
        <w:rPr>
          <w:rStyle w:val="nfasis"/>
          <w:rFonts w:ascii="Arial" w:hAnsi="Arial" w:cs="Arial"/>
          <w:color w:val="333333"/>
          <w:sz w:val="22"/>
          <w:szCs w:val="22"/>
        </w:rPr>
        <w:t> </w:t>
      </w:r>
      <w:r w:rsidRPr="000665F2">
        <w:rPr>
          <w:rFonts w:ascii="Arial" w:hAnsi="Arial" w:cs="Arial"/>
          <w:i/>
          <w:color w:val="333333"/>
          <w:sz w:val="22"/>
          <w:szCs w:val="22"/>
        </w:rPr>
        <w:t>La contratación directa para el desarrollo de actividades científicas y tecnológicas debe tener en cuenta la definición contenida en el </w:t>
      </w:r>
      <w:hyperlink r:id="rId11" w:history="1">
        <w:r w:rsidRPr="000665F2">
          <w:rPr>
            <w:rStyle w:val="Hipervnculo"/>
            <w:rFonts w:ascii="Arial" w:hAnsi="Arial" w:cs="Arial"/>
            <w:i/>
            <w:color w:val="630E00"/>
            <w:sz w:val="22"/>
            <w:szCs w:val="22"/>
          </w:rPr>
          <w:t>Decreto-Ley 591 de 1991</w:t>
        </w:r>
      </w:hyperlink>
      <w:r w:rsidRPr="000665F2">
        <w:rPr>
          <w:rFonts w:ascii="Arial" w:hAnsi="Arial" w:cs="Arial"/>
          <w:i/>
          <w:color w:val="333333"/>
          <w:sz w:val="22"/>
          <w:szCs w:val="22"/>
        </w:rPr>
        <w:t> y las demás normas que lo modifiquen, aclaren, adicionen o sustituyan.</w:t>
      </w:r>
    </w:p>
    <w:p w14:paraId="77566D3F" w14:textId="77777777" w:rsidR="00A031DA" w:rsidRPr="000665F2" w:rsidRDefault="00A031DA" w:rsidP="00A031DA">
      <w:pPr>
        <w:pStyle w:val="NormalWeb"/>
        <w:shd w:val="clear" w:color="auto" w:fill="FFFFFF"/>
        <w:spacing w:before="0" w:beforeAutospacing="0" w:after="0" w:afterAutospacing="0"/>
        <w:ind w:left="284"/>
        <w:jc w:val="both"/>
        <w:rPr>
          <w:rFonts w:ascii="Arial" w:hAnsi="Arial" w:cs="Arial"/>
          <w:i/>
          <w:color w:val="333333"/>
          <w:sz w:val="22"/>
          <w:szCs w:val="22"/>
        </w:rPr>
      </w:pPr>
    </w:p>
    <w:p w14:paraId="49AA03A5" w14:textId="77777777" w:rsidR="00A031DA" w:rsidRPr="000665F2" w:rsidRDefault="00A031DA" w:rsidP="00A031DA">
      <w:pPr>
        <w:pStyle w:val="NormalWeb"/>
        <w:shd w:val="clear" w:color="auto" w:fill="FFFFFF"/>
        <w:spacing w:before="0" w:beforeAutospacing="0" w:after="0" w:afterAutospacing="0"/>
        <w:ind w:left="284"/>
        <w:jc w:val="both"/>
        <w:rPr>
          <w:rFonts w:ascii="Arial" w:hAnsi="Arial" w:cs="Arial"/>
          <w:i/>
          <w:color w:val="333333"/>
          <w:sz w:val="22"/>
          <w:szCs w:val="22"/>
        </w:rPr>
      </w:pPr>
      <w:r w:rsidRPr="000665F2">
        <w:rPr>
          <w:rStyle w:val="Textoennegrita"/>
          <w:rFonts w:ascii="Arial" w:hAnsi="Arial" w:cs="Arial"/>
          <w:b w:val="0"/>
          <w:i/>
          <w:color w:val="333333"/>
          <w:sz w:val="22"/>
          <w:szCs w:val="22"/>
        </w:rPr>
        <w:t>Artículo 2.2.1.2.1.4.8.</w:t>
      </w:r>
      <w:r w:rsidRPr="000665F2">
        <w:rPr>
          <w:rFonts w:ascii="Arial" w:hAnsi="Arial" w:cs="Arial"/>
          <w:i/>
          <w:color w:val="333333"/>
          <w:sz w:val="22"/>
          <w:szCs w:val="22"/>
        </w:rPr>
        <w:t> </w:t>
      </w:r>
      <w:r w:rsidRPr="000665F2">
        <w:rPr>
          <w:rStyle w:val="nfasis"/>
          <w:rFonts w:ascii="Arial" w:hAnsi="Arial" w:cs="Arial"/>
          <w:bCs/>
          <w:color w:val="333333"/>
          <w:sz w:val="22"/>
          <w:szCs w:val="22"/>
        </w:rPr>
        <w:t>Contratación directa cuando no exista pluralidad de oferentes.</w:t>
      </w:r>
      <w:r w:rsidRPr="000665F2">
        <w:rPr>
          <w:rStyle w:val="nfasis"/>
          <w:rFonts w:ascii="Arial" w:hAnsi="Arial" w:cs="Arial"/>
          <w:color w:val="333333"/>
          <w:sz w:val="22"/>
          <w:szCs w:val="22"/>
        </w:rPr>
        <w:t> </w:t>
      </w:r>
      <w:r w:rsidRPr="000665F2">
        <w:rPr>
          <w:rFonts w:ascii="Arial" w:hAnsi="Arial" w:cs="Arial"/>
          <w:i/>
          <w:color w:val="333333"/>
          <w:sz w:val="22"/>
          <w:szCs w:val="22"/>
        </w:rPr>
        <w:t xml:space="preserve">Se considera que no existe pluralidad de oferentes cuando existe solamente una persona que puede proveer el bien o el servicio por ser titular de los derechos de propiedad industrial o de los derechos de autor, </w:t>
      </w:r>
      <w:r w:rsidRPr="000665F2">
        <w:rPr>
          <w:rFonts w:ascii="Arial" w:hAnsi="Arial" w:cs="Arial"/>
          <w:i/>
          <w:color w:val="333333"/>
          <w:sz w:val="22"/>
          <w:szCs w:val="22"/>
        </w:rPr>
        <w:lastRenderedPageBreak/>
        <w:t>o por ser proveedor exclusivo en el territorio nacional. Estas circunstancias deben constar en el estudio previo que soporta la contratación.</w:t>
      </w:r>
    </w:p>
    <w:p w14:paraId="1A5AB13A" w14:textId="77777777" w:rsidR="00A031DA" w:rsidRPr="000665F2" w:rsidRDefault="00A031DA" w:rsidP="00A031DA">
      <w:pPr>
        <w:pStyle w:val="NormalWeb"/>
        <w:shd w:val="clear" w:color="auto" w:fill="FFFFFF"/>
        <w:spacing w:before="0" w:beforeAutospacing="0" w:after="0" w:afterAutospacing="0"/>
        <w:ind w:left="284"/>
        <w:jc w:val="both"/>
        <w:rPr>
          <w:rStyle w:val="Textoennegrita"/>
          <w:rFonts w:ascii="Arial" w:hAnsi="Arial" w:cs="Arial"/>
          <w:b w:val="0"/>
          <w:i/>
          <w:color w:val="333333"/>
          <w:sz w:val="22"/>
          <w:szCs w:val="22"/>
        </w:rPr>
      </w:pPr>
      <w:r w:rsidRPr="000665F2">
        <w:rPr>
          <w:rStyle w:val="Textoennegrita"/>
          <w:rFonts w:ascii="Arial" w:hAnsi="Arial" w:cs="Arial"/>
          <w:b w:val="0"/>
          <w:i/>
          <w:color w:val="333333"/>
          <w:sz w:val="22"/>
          <w:szCs w:val="22"/>
        </w:rPr>
        <w:t>(…)</w:t>
      </w:r>
    </w:p>
    <w:p w14:paraId="244DC135" w14:textId="77777777" w:rsidR="00A031DA" w:rsidRPr="000665F2" w:rsidRDefault="00A031DA" w:rsidP="00A031DA">
      <w:pPr>
        <w:pStyle w:val="NormalWeb"/>
        <w:shd w:val="clear" w:color="auto" w:fill="FFFFFF"/>
        <w:spacing w:before="0" w:beforeAutospacing="0" w:after="0" w:afterAutospacing="0"/>
        <w:ind w:left="284"/>
        <w:jc w:val="both"/>
        <w:rPr>
          <w:rFonts w:ascii="Arial" w:hAnsi="Arial" w:cs="Arial"/>
          <w:i/>
          <w:color w:val="333333"/>
          <w:sz w:val="22"/>
          <w:szCs w:val="22"/>
        </w:rPr>
      </w:pPr>
      <w:r w:rsidRPr="000665F2">
        <w:rPr>
          <w:rStyle w:val="Textoennegrita"/>
          <w:rFonts w:ascii="Arial" w:hAnsi="Arial" w:cs="Arial"/>
          <w:b w:val="0"/>
          <w:i/>
          <w:color w:val="333333"/>
          <w:sz w:val="22"/>
          <w:szCs w:val="22"/>
        </w:rPr>
        <w:t>Artículo 2.2.1.2.1.4.10. </w:t>
      </w:r>
      <w:r w:rsidRPr="000665F2">
        <w:rPr>
          <w:rStyle w:val="nfasis"/>
          <w:rFonts w:ascii="Arial" w:hAnsi="Arial" w:cs="Arial"/>
          <w:bCs/>
          <w:color w:val="333333"/>
          <w:sz w:val="22"/>
          <w:szCs w:val="22"/>
        </w:rPr>
        <w:t>Adquisición de bienes inmuebles.</w:t>
      </w:r>
      <w:r w:rsidRPr="000665F2">
        <w:rPr>
          <w:rStyle w:val="nfasis"/>
          <w:rFonts w:ascii="Arial" w:hAnsi="Arial" w:cs="Arial"/>
          <w:color w:val="333333"/>
          <w:sz w:val="22"/>
          <w:szCs w:val="22"/>
        </w:rPr>
        <w:t> </w:t>
      </w:r>
      <w:r w:rsidRPr="000665F2">
        <w:rPr>
          <w:rFonts w:ascii="Arial" w:hAnsi="Arial" w:cs="Arial"/>
          <w:i/>
          <w:color w:val="333333"/>
          <w:sz w:val="22"/>
          <w:szCs w:val="22"/>
        </w:rPr>
        <w:t>Las Entidades Estatales pueden adquirir bienes inmuebles mediante contratación directa para lo cual deben seguir las siguientes reglas:</w:t>
      </w:r>
    </w:p>
    <w:p w14:paraId="55F9DE80" w14:textId="77777777" w:rsidR="00A031DA" w:rsidRPr="000665F2" w:rsidRDefault="00A031DA" w:rsidP="00A031DA">
      <w:pPr>
        <w:pStyle w:val="NormalWeb"/>
        <w:shd w:val="clear" w:color="auto" w:fill="FFFFFF"/>
        <w:spacing w:before="0" w:beforeAutospacing="0" w:after="0" w:afterAutospacing="0"/>
        <w:ind w:left="284"/>
        <w:jc w:val="both"/>
        <w:rPr>
          <w:rStyle w:val="Textoennegrita"/>
          <w:rFonts w:ascii="Arial" w:hAnsi="Arial" w:cs="Arial"/>
          <w:b w:val="0"/>
          <w:i/>
          <w:color w:val="333333"/>
          <w:sz w:val="22"/>
          <w:szCs w:val="22"/>
        </w:rPr>
      </w:pPr>
      <w:r w:rsidRPr="000665F2">
        <w:rPr>
          <w:rStyle w:val="Textoennegrita"/>
          <w:rFonts w:ascii="Arial" w:hAnsi="Arial" w:cs="Arial"/>
          <w:b w:val="0"/>
          <w:i/>
          <w:color w:val="333333"/>
          <w:sz w:val="22"/>
          <w:szCs w:val="22"/>
        </w:rPr>
        <w:t>(…)</w:t>
      </w:r>
    </w:p>
    <w:p w14:paraId="6DD9C2F1" w14:textId="77777777" w:rsidR="00A031DA" w:rsidRPr="000665F2" w:rsidRDefault="00A031DA" w:rsidP="00A031DA">
      <w:pPr>
        <w:pStyle w:val="NormalWeb"/>
        <w:shd w:val="clear" w:color="auto" w:fill="FFFFFF"/>
        <w:spacing w:before="0" w:beforeAutospacing="0" w:after="0" w:afterAutospacing="0"/>
        <w:ind w:left="284"/>
        <w:jc w:val="both"/>
        <w:rPr>
          <w:rFonts w:ascii="Arial" w:hAnsi="Arial" w:cs="Arial"/>
          <w:i/>
          <w:color w:val="333333"/>
          <w:sz w:val="22"/>
          <w:szCs w:val="22"/>
        </w:rPr>
      </w:pPr>
      <w:r w:rsidRPr="000665F2">
        <w:rPr>
          <w:rStyle w:val="Textoennegrita"/>
          <w:rFonts w:ascii="Arial" w:hAnsi="Arial" w:cs="Arial"/>
          <w:b w:val="0"/>
          <w:i/>
          <w:color w:val="333333"/>
          <w:sz w:val="22"/>
          <w:szCs w:val="22"/>
        </w:rPr>
        <w:t>Artículo 2.2.1.2.1.4.11. </w:t>
      </w:r>
      <w:r w:rsidRPr="000665F2">
        <w:rPr>
          <w:rStyle w:val="nfasis"/>
          <w:rFonts w:ascii="Arial" w:hAnsi="Arial" w:cs="Arial"/>
          <w:bCs/>
          <w:color w:val="333333"/>
          <w:sz w:val="22"/>
          <w:szCs w:val="22"/>
        </w:rPr>
        <w:t>Arrendamiento de bienes inmuebles. </w:t>
      </w:r>
      <w:r w:rsidRPr="000665F2">
        <w:rPr>
          <w:rFonts w:ascii="Arial" w:hAnsi="Arial" w:cs="Arial"/>
          <w:i/>
          <w:color w:val="333333"/>
          <w:sz w:val="22"/>
          <w:szCs w:val="22"/>
        </w:rPr>
        <w:t>Las Entidades Estatales pueden al</w:t>
      </w:r>
      <w:r w:rsidRPr="000665F2">
        <w:rPr>
          <w:rFonts w:ascii="Arial" w:hAnsi="Arial" w:cs="Arial"/>
          <w:i/>
          <w:color w:val="333333"/>
          <w:sz w:val="22"/>
          <w:szCs w:val="22"/>
        </w:rPr>
        <w:softHyphen/>
        <w:t>quilar o arrendar inmuebles mediante contratación directa para lo cual deben seguir las siguientes reglas:</w:t>
      </w:r>
    </w:p>
    <w:p w14:paraId="56188DB6" w14:textId="77777777" w:rsidR="00A031DA" w:rsidRPr="000665F2" w:rsidRDefault="00A031DA" w:rsidP="00A031DA">
      <w:pPr>
        <w:pStyle w:val="NormalWeb"/>
        <w:shd w:val="clear" w:color="auto" w:fill="FFFFFF"/>
        <w:spacing w:before="0" w:beforeAutospacing="0" w:after="0" w:afterAutospacing="0"/>
        <w:ind w:left="284"/>
        <w:jc w:val="both"/>
        <w:rPr>
          <w:rFonts w:ascii="Arial" w:hAnsi="Arial" w:cs="Arial"/>
          <w:i/>
          <w:color w:val="0070C0"/>
          <w:sz w:val="22"/>
          <w:szCs w:val="22"/>
        </w:rPr>
      </w:pPr>
      <w:r w:rsidRPr="000665F2">
        <w:rPr>
          <w:rFonts w:ascii="Arial" w:hAnsi="Arial" w:cs="Arial"/>
          <w:color w:val="0070C0"/>
          <w:sz w:val="22"/>
          <w:szCs w:val="22"/>
        </w:rPr>
        <w:t>(EXPLICAR LAS RAZONES  POR LA CUAL EL CONTRATO DEBE ADELANTARSE MEDIANTE CONTRATACION DIRECTA DEJANDO CONSTANCIA DE LOS DOCUMENTOS QUE LA SOPORTAN)</w:t>
      </w:r>
    </w:p>
    <w:p w14:paraId="07016A32" w14:textId="77777777" w:rsidR="00A031DA" w:rsidRPr="000665F2" w:rsidRDefault="00A031DA" w:rsidP="00A031DA">
      <w:pPr>
        <w:contextualSpacing/>
        <w:jc w:val="both"/>
        <w:rPr>
          <w:rFonts w:ascii="Arial" w:hAnsi="Arial" w:cs="Arial"/>
          <w:szCs w:val="22"/>
          <w:lang w:val="es-CO"/>
        </w:rPr>
      </w:pPr>
    </w:p>
    <w:p w14:paraId="5C53A2EE" w14:textId="77777777" w:rsidR="00A031DA" w:rsidRPr="000665F2" w:rsidRDefault="00A031DA" w:rsidP="00A031DA">
      <w:pPr>
        <w:pStyle w:val="Prrafodelista"/>
        <w:numPr>
          <w:ilvl w:val="0"/>
          <w:numId w:val="12"/>
        </w:numPr>
        <w:shd w:val="clear" w:color="auto" w:fill="FFFFFF"/>
        <w:autoSpaceDE w:val="0"/>
        <w:autoSpaceDN w:val="0"/>
        <w:adjustRightInd w:val="0"/>
        <w:ind w:left="284" w:hanging="284"/>
        <w:jc w:val="both"/>
        <w:rPr>
          <w:rFonts w:ascii="Arial" w:hAnsi="Arial" w:cs="Arial"/>
          <w:b/>
          <w:bCs/>
          <w:szCs w:val="22"/>
        </w:rPr>
      </w:pPr>
      <w:r w:rsidRPr="000665F2">
        <w:rPr>
          <w:rFonts w:ascii="Arial" w:hAnsi="Arial" w:cs="Arial"/>
          <w:b/>
          <w:bCs/>
          <w:szCs w:val="22"/>
        </w:rPr>
        <w:t>DESCRIPCIÓN Y CONDICIONES GENERALES DEL OBJETO A CONTRATAR</w:t>
      </w:r>
    </w:p>
    <w:p w14:paraId="0F9E6918" w14:textId="77777777" w:rsidR="00A031DA" w:rsidRPr="000665F2" w:rsidRDefault="00A031DA" w:rsidP="00A031DA">
      <w:pPr>
        <w:ind w:right="51"/>
        <w:jc w:val="both"/>
        <w:rPr>
          <w:rFonts w:ascii="Arial" w:eastAsia="Batang" w:hAnsi="Arial" w:cs="Arial"/>
          <w:szCs w:val="22"/>
        </w:rPr>
      </w:pPr>
    </w:p>
    <w:p w14:paraId="4B326F05" w14:textId="77777777" w:rsidR="00A031DA" w:rsidRPr="000665F2" w:rsidRDefault="00A031DA" w:rsidP="00A031DA">
      <w:pPr>
        <w:pStyle w:val="Textoindependiente"/>
        <w:spacing w:before="0" w:after="0"/>
        <w:ind w:firstLine="284"/>
        <w:rPr>
          <w:rFonts w:cs="Arial"/>
          <w:sz w:val="22"/>
          <w:szCs w:val="22"/>
        </w:rPr>
      </w:pPr>
      <w:r w:rsidRPr="000665F2">
        <w:rPr>
          <w:rFonts w:cs="Arial"/>
          <w:sz w:val="22"/>
          <w:szCs w:val="22"/>
        </w:rPr>
        <w:t>3.1</w:t>
      </w:r>
      <w:r w:rsidRPr="000665F2">
        <w:rPr>
          <w:rFonts w:cs="Arial"/>
          <w:sz w:val="22"/>
          <w:szCs w:val="22"/>
        </w:rPr>
        <w:tab/>
        <w:t>DESCRIPCIÓN DEL OBJETO A CONTRATAR</w:t>
      </w:r>
    </w:p>
    <w:p w14:paraId="68DA0096" w14:textId="77777777" w:rsidR="00A031DA" w:rsidRPr="000665F2" w:rsidRDefault="00A031DA" w:rsidP="00A031DA">
      <w:pPr>
        <w:pStyle w:val="Prrafodelist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Arial" w:hAnsi="Arial" w:cs="Arial"/>
          <w:color w:val="0070C0"/>
          <w:szCs w:val="22"/>
        </w:rPr>
      </w:pPr>
      <w:r w:rsidRPr="000665F2">
        <w:rPr>
          <w:rFonts w:ascii="Arial" w:hAnsi="Arial" w:cs="Arial"/>
          <w:color w:val="0070C0"/>
          <w:szCs w:val="22"/>
        </w:rPr>
        <w:tab/>
      </w:r>
    </w:p>
    <w:p w14:paraId="0E55584E" w14:textId="77777777" w:rsidR="00A031DA" w:rsidRPr="000665F2" w:rsidRDefault="00A031DA" w:rsidP="00A031DA">
      <w:pPr>
        <w:pStyle w:val="Prrafodelista"/>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Cs/>
          <w:color w:val="0070C0"/>
          <w:szCs w:val="22"/>
        </w:rPr>
      </w:pPr>
      <w:r w:rsidRPr="000665F2">
        <w:rPr>
          <w:rFonts w:ascii="Arial" w:hAnsi="Arial" w:cs="Arial"/>
          <w:color w:val="0070C0"/>
          <w:szCs w:val="22"/>
        </w:rPr>
        <w:t xml:space="preserve">Indique de forma clara y específica el objeto del contrato a desarrollar </w:t>
      </w:r>
      <w:r w:rsidRPr="000665F2">
        <w:rPr>
          <w:rFonts w:ascii="Arial" w:eastAsia="MS Mincho" w:hAnsi="Arial" w:cs="Arial"/>
          <w:iCs/>
          <w:color w:val="0070C0"/>
          <w:szCs w:val="22"/>
        </w:rPr>
        <w:t xml:space="preserve">no indicar obligaciones dentro del objeto. </w:t>
      </w:r>
    </w:p>
    <w:p w14:paraId="7B296BB1" w14:textId="77777777" w:rsidR="00A031DA" w:rsidRPr="000665F2" w:rsidRDefault="00A031DA" w:rsidP="00A031DA">
      <w:pPr>
        <w:pStyle w:val="Prrafodelista"/>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Cs/>
          <w:color w:val="0070C0"/>
          <w:szCs w:val="22"/>
        </w:rPr>
      </w:pPr>
    </w:p>
    <w:p w14:paraId="7F1570D0" w14:textId="77777777" w:rsidR="00A031DA" w:rsidRPr="000665F2" w:rsidRDefault="00A031DA" w:rsidP="00A031DA">
      <w:pPr>
        <w:pStyle w:val="Default"/>
        <w:widowControl w:val="0"/>
        <w:numPr>
          <w:ilvl w:val="0"/>
          <w:numId w:val="34"/>
        </w:numPr>
        <w:ind w:left="284" w:hanging="284"/>
        <w:mirrorIndents/>
        <w:jc w:val="both"/>
        <w:rPr>
          <w:color w:val="0070C0"/>
          <w:sz w:val="22"/>
          <w:szCs w:val="22"/>
        </w:rPr>
      </w:pPr>
      <w:r w:rsidRPr="000665F2">
        <w:rPr>
          <w:b/>
          <w:color w:val="0070C0"/>
          <w:sz w:val="22"/>
          <w:szCs w:val="22"/>
        </w:rPr>
        <w:t xml:space="preserve">Para el caso de convenios interadministrativos: </w:t>
      </w:r>
      <w:r w:rsidRPr="000665F2">
        <w:rPr>
          <w:color w:val="0070C0"/>
          <w:sz w:val="22"/>
          <w:szCs w:val="22"/>
        </w:rPr>
        <w:t xml:space="preserve">El objeto debe consistir en la unión de esfuerzos para el desarrollo de un proyecto o actividad. Las funciones asignadas a las entidades públicas deben permitirles desarrollar el objeto del Convenio. </w:t>
      </w:r>
    </w:p>
    <w:p w14:paraId="7495E427" w14:textId="77777777" w:rsidR="00A031DA" w:rsidRPr="000665F2" w:rsidRDefault="00A031DA" w:rsidP="00A031DA">
      <w:pPr>
        <w:pStyle w:val="Default"/>
        <w:ind w:left="284"/>
        <w:mirrorIndents/>
        <w:jc w:val="both"/>
        <w:rPr>
          <w:color w:val="0070C0"/>
          <w:sz w:val="22"/>
          <w:szCs w:val="22"/>
        </w:rPr>
      </w:pPr>
    </w:p>
    <w:p w14:paraId="355EB177" w14:textId="77777777" w:rsidR="00A031DA" w:rsidRPr="000665F2" w:rsidRDefault="00A031DA" w:rsidP="00A031DA">
      <w:pPr>
        <w:pStyle w:val="Default"/>
        <w:widowControl w:val="0"/>
        <w:numPr>
          <w:ilvl w:val="0"/>
          <w:numId w:val="34"/>
        </w:numPr>
        <w:ind w:left="284" w:hanging="284"/>
        <w:mirrorIndents/>
        <w:jc w:val="both"/>
        <w:rPr>
          <w:color w:val="0070C0"/>
          <w:sz w:val="22"/>
          <w:szCs w:val="22"/>
        </w:rPr>
      </w:pPr>
      <w:r w:rsidRPr="000665F2">
        <w:rPr>
          <w:b/>
          <w:color w:val="0070C0"/>
          <w:sz w:val="22"/>
          <w:szCs w:val="22"/>
        </w:rPr>
        <w:t xml:space="preserve">Para el caso de convenios de asociación y/o de cooperación con entidades particulares: </w:t>
      </w:r>
      <w:r w:rsidRPr="000665F2">
        <w:rPr>
          <w:color w:val="0070C0"/>
          <w:sz w:val="22"/>
          <w:szCs w:val="22"/>
        </w:rPr>
        <w:t>El objeto u obligaciones a desarrollar debe tener relación directa con las funciones de la Entidad ejecutora.</w:t>
      </w:r>
    </w:p>
    <w:p w14:paraId="0CCB0178" w14:textId="77777777" w:rsidR="00A031DA" w:rsidRPr="000665F2" w:rsidRDefault="00A031DA" w:rsidP="00A031DA">
      <w:pPr>
        <w:pStyle w:val="Prrafodelista"/>
        <w:rPr>
          <w:rFonts w:ascii="Arial" w:hAnsi="Arial" w:cs="Arial"/>
          <w:color w:val="0070C0"/>
          <w:szCs w:val="22"/>
        </w:rPr>
      </w:pPr>
    </w:p>
    <w:p w14:paraId="630406E6" w14:textId="77777777" w:rsidR="00A031DA" w:rsidRPr="000665F2" w:rsidRDefault="00A031DA" w:rsidP="00A031DA">
      <w:pPr>
        <w:pStyle w:val="Prrafodelista"/>
        <w:widowControl w:val="0"/>
        <w:numPr>
          <w:ilvl w:val="1"/>
          <w:numId w:val="35"/>
        </w:numPr>
        <w:suppressAutoHyphens/>
        <w:autoSpaceDE w:val="0"/>
        <w:autoSpaceDN w:val="0"/>
        <w:adjustRightInd w:val="0"/>
        <w:ind w:left="709" w:hanging="425"/>
        <w:mirrorIndents/>
        <w:jc w:val="both"/>
        <w:rPr>
          <w:rFonts w:ascii="Arial" w:hAnsi="Arial" w:cs="Arial"/>
          <w:b/>
          <w:szCs w:val="22"/>
          <w:lang w:val="es-MX"/>
        </w:rPr>
      </w:pPr>
      <w:r w:rsidRPr="000665F2">
        <w:rPr>
          <w:rFonts w:ascii="Arial" w:hAnsi="Arial" w:cs="Arial"/>
          <w:b/>
          <w:szCs w:val="22"/>
          <w:lang w:val="es-MX"/>
        </w:rPr>
        <w:t>ALCANCE DEL OBJETO A CONTRATAR (cuando aplique)</w:t>
      </w:r>
    </w:p>
    <w:p w14:paraId="2C898923" w14:textId="77777777" w:rsidR="00A031DA" w:rsidRPr="000665F2" w:rsidRDefault="00A031DA" w:rsidP="00A031DA">
      <w:pPr>
        <w:widowControl w:val="0"/>
        <w:autoSpaceDE w:val="0"/>
        <w:autoSpaceDN w:val="0"/>
        <w:adjustRightInd w:val="0"/>
        <w:mirrorIndents/>
        <w:jc w:val="both"/>
        <w:rPr>
          <w:rFonts w:ascii="Arial" w:hAnsi="Arial" w:cs="Arial"/>
          <w:b/>
          <w:szCs w:val="22"/>
          <w:lang w:val="es-MX"/>
        </w:rPr>
      </w:pPr>
    </w:p>
    <w:p w14:paraId="335EC68D" w14:textId="77777777" w:rsidR="00A031DA" w:rsidRPr="000665F2" w:rsidRDefault="00A031DA" w:rsidP="00A031DA">
      <w:pPr>
        <w:widowControl w:val="0"/>
        <w:autoSpaceDE w:val="0"/>
        <w:autoSpaceDN w:val="0"/>
        <w:adjustRightInd w:val="0"/>
        <w:ind w:left="284"/>
        <w:mirrorIndents/>
        <w:jc w:val="both"/>
        <w:rPr>
          <w:rFonts w:ascii="Arial" w:hAnsi="Arial" w:cs="Arial"/>
          <w:color w:val="0070C0"/>
          <w:szCs w:val="22"/>
          <w:shd w:val="clear" w:color="auto" w:fill="FFFFFF"/>
        </w:rPr>
      </w:pPr>
      <w:r w:rsidRPr="000665F2">
        <w:rPr>
          <w:rFonts w:ascii="Arial" w:hAnsi="Arial" w:cs="Arial"/>
          <w:color w:val="0070C0"/>
          <w:szCs w:val="22"/>
        </w:rPr>
        <w:t>(Describir de manera detallada e</w:t>
      </w:r>
      <w:r w:rsidRPr="000665F2">
        <w:rPr>
          <w:rFonts w:ascii="Arial" w:hAnsi="Arial" w:cs="Arial"/>
          <w:color w:val="0070C0"/>
          <w:szCs w:val="22"/>
          <w:shd w:val="clear" w:color="auto" w:fill="FFFFFF"/>
        </w:rPr>
        <w:t>l objeto a contratar, con sus especificaciones, las autorizaciones, permisos y licen</w:t>
      </w:r>
      <w:r w:rsidRPr="000665F2">
        <w:rPr>
          <w:rFonts w:ascii="Arial" w:hAnsi="Arial" w:cs="Arial"/>
          <w:color w:val="0070C0"/>
          <w:szCs w:val="22"/>
          <w:shd w:val="clear" w:color="auto" w:fill="FFFFFF"/>
        </w:rPr>
        <w:softHyphen/>
        <w:t xml:space="preserve">cias requeridos para su ejecución y los documentos técnicos para el desarrollo del proyecto.  (INDICAR QUE DOCUMENTOS ESPECIALES SE DEBEN ANEXAR) </w:t>
      </w:r>
    </w:p>
    <w:p w14:paraId="55F3E9F6" w14:textId="77777777" w:rsidR="00A031DA" w:rsidRPr="000665F2" w:rsidRDefault="00A031DA" w:rsidP="00A031DA">
      <w:pPr>
        <w:widowControl w:val="0"/>
        <w:autoSpaceDE w:val="0"/>
        <w:autoSpaceDN w:val="0"/>
        <w:adjustRightInd w:val="0"/>
        <w:ind w:left="284"/>
        <w:mirrorIndents/>
        <w:jc w:val="both"/>
        <w:rPr>
          <w:rFonts w:ascii="Arial" w:hAnsi="Arial" w:cs="Arial"/>
          <w:color w:val="0070C0"/>
          <w:szCs w:val="22"/>
        </w:rPr>
      </w:pPr>
    </w:p>
    <w:p w14:paraId="09635AF0" w14:textId="77777777" w:rsidR="00A031DA" w:rsidRPr="000665F2" w:rsidRDefault="00A031DA" w:rsidP="00A031DA">
      <w:pPr>
        <w:ind w:left="284"/>
        <w:contextualSpacing/>
        <w:jc w:val="both"/>
        <w:rPr>
          <w:rFonts w:ascii="Arial" w:hAnsi="Arial" w:cs="Arial"/>
          <w:color w:val="0070C0"/>
          <w:szCs w:val="22"/>
        </w:rPr>
      </w:pPr>
      <w:r w:rsidRPr="000665F2">
        <w:rPr>
          <w:rFonts w:ascii="Arial" w:hAnsi="Arial" w:cs="Arial"/>
          <w:color w:val="0070C0"/>
          <w:szCs w:val="22"/>
        </w:rPr>
        <w:t>Se debe elaborar el anexo en el cual se describa las condiciones técnicas exigidas de los bienes o servicios que se pretenden contratar y que debe cumplir el futuro contratista.</w:t>
      </w:r>
    </w:p>
    <w:p w14:paraId="43A45120" w14:textId="77777777" w:rsidR="00A031DA" w:rsidRPr="000665F2" w:rsidRDefault="00A031DA" w:rsidP="00A031DA">
      <w:pPr>
        <w:widowControl w:val="0"/>
        <w:autoSpaceDE w:val="0"/>
        <w:autoSpaceDN w:val="0"/>
        <w:adjustRightInd w:val="0"/>
        <w:mirrorIndents/>
        <w:jc w:val="both"/>
        <w:rPr>
          <w:rFonts w:ascii="Arial" w:hAnsi="Arial" w:cs="Arial"/>
          <w:color w:val="FF0000"/>
          <w:szCs w:val="22"/>
          <w:u w:val="single"/>
        </w:rPr>
      </w:pPr>
    </w:p>
    <w:p w14:paraId="11C90B59" w14:textId="77777777" w:rsidR="00A031DA" w:rsidRPr="000665F2" w:rsidRDefault="00A031DA" w:rsidP="00A031DA">
      <w:pPr>
        <w:ind w:left="284" w:right="51"/>
        <w:jc w:val="both"/>
        <w:rPr>
          <w:rFonts w:ascii="Arial" w:eastAsia="Batang" w:hAnsi="Arial" w:cs="Arial"/>
          <w:b/>
          <w:szCs w:val="22"/>
        </w:rPr>
      </w:pPr>
      <w:r w:rsidRPr="000665F2">
        <w:rPr>
          <w:rFonts w:ascii="Arial" w:eastAsia="Batang" w:hAnsi="Arial" w:cs="Arial"/>
          <w:b/>
          <w:szCs w:val="22"/>
        </w:rPr>
        <w:t>3.3.</w:t>
      </w:r>
      <w:r w:rsidRPr="000665F2">
        <w:rPr>
          <w:rFonts w:ascii="Arial" w:eastAsia="Batang" w:hAnsi="Arial" w:cs="Arial"/>
          <w:b/>
          <w:szCs w:val="22"/>
        </w:rPr>
        <w:tab/>
        <w:t>CLASIFICADOR DE BIENES Y SERVICIOS</w:t>
      </w:r>
    </w:p>
    <w:p w14:paraId="68C51D30" w14:textId="77777777" w:rsidR="00A031DA" w:rsidRPr="000665F2" w:rsidRDefault="00A031DA" w:rsidP="00A031DA">
      <w:pPr>
        <w:ind w:right="51" w:firstLine="284"/>
        <w:jc w:val="both"/>
        <w:rPr>
          <w:rFonts w:ascii="Arial" w:eastAsia="Batang" w:hAnsi="Arial" w:cs="Arial"/>
          <w:b/>
          <w:szCs w:val="22"/>
        </w:rPr>
      </w:pPr>
    </w:p>
    <w:p w14:paraId="6CFD9BB1" w14:textId="77777777" w:rsidR="00A031DA" w:rsidRPr="000665F2" w:rsidRDefault="00A031DA" w:rsidP="00A031DA">
      <w:pPr>
        <w:ind w:left="284"/>
        <w:jc w:val="both"/>
        <w:rPr>
          <w:rFonts w:ascii="Arial" w:hAnsi="Arial" w:cs="Arial"/>
          <w:szCs w:val="22"/>
        </w:rPr>
      </w:pPr>
      <w:r w:rsidRPr="000665F2">
        <w:rPr>
          <w:rFonts w:ascii="Arial" w:hAnsi="Arial" w:cs="Arial"/>
          <w:szCs w:val="22"/>
        </w:rPr>
        <w:t xml:space="preserve">Se sugiere consultar la “Guía para la codificación de bienes y servicios de acuerdo con el código estándar de productos y servicios de Naciones Unidas, V.14.080”, ubicada en el link  </w:t>
      </w:r>
      <w:hyperlink r:id="rId12" w:history="1">
        <w:r w:rsidRPr="000665F2">
          <w:rPr>
            <w:rFonts w:ascii="Arial" w:hAnsi="Arial" w:cs="Arial"/>
            <w:szCs w:val="22"/>
          </w:rPr>
          <w:t>https://www.colombiacompra.gov.co/sites/cce_public/files/cce_clasificador/manualclasificador.pdf</w:t>
        </w:r>
      </w:hyperlink>
      <w:r w:rsidRPr="000665F2">
        <w:rPr>
          <w:rFonts w:ascii="Arial" w:hAnsi="Arial" w:cs="Arial"/>
          <w:szCs w:val="22"/>
        </w:rPr>
        <w:t xml:space="preserve">, y hacer uso de la herramienta denominada “Clasificador de bienes y servicios”, ubicada en el link </w:t>
      </w:r>
      <w:hyperlink r:id="rId13" w:history="1">
        <w:r w:rsidRPr="000665F2">
          <w:rPr>
            <w:rStyle w:val="Hipervnculo"/>
            <w:rFonts w:ascii="Arial" w:hAnsi="Arial" w:cs="Arial"/>
            <w:color w:val="auto"/>
            <w:szCs w:val="22"/>
            <w:u w:val="none"/>
          </w:rPr>
          <w:t>https://www.colombiacompra.gov.co/clasificador-de-bienes-y-servicios</w:t>
        </w:r>
      </w:hyperlink>
      <w:r w:rsidRPr="000665F2">
        <w:rPr>
          <w:rFonts w:ascii="Arial" w:hAnsi="Arial" w:cs="Arial"/>
          <w:szCs w:val="22"/>
        </w:rPr>
        <w:t>, publicadas en la página web de la Agencia Nacional de Contratación Pública –Colombia Compra Eficiente– .</w:t>
      </w:r>
    </w:p>
    <w:p w14:paraId="584ACCA9" w14:textId="77777777" w:rsidR="00A031DA" w:rsidRPr="000665F2" w:rsidRDefault="00A031DA" w:rsidP="00A031DA">
      <w:pPr>
        <w:ind w:left="284"/>
        <w:jc w:val="both"/>
        <w:rPr>
          <w:rFonts w:ascii="Arial" w:hAnsi="Arial" w:cs="Arial"/>
          <w:szCs w:val="22"/>
          <w:u w:val="single"/>
        </w:rPr>
      </w:pPr>
    </w:p>
    <w:p w14:paraId="489A56DF" w14:textId="77777777" w:rsidR="00A031DA" w:rsidRPr="000665F2" w:rsidRDefault="00A031DA" w:rsidP="00A031DA">
      <w:pPr>
        <w:ind w:left="284"/>
        <w:jc w:val="both"/>
        <w:rPr>
          <w:rFonts w:ascii="Arial" w:hAnsi="Arial" w:cs="Arial"/>
          <w:szCs w:val="22"/>
          <w:u w:val="single"/>
        </w:rPr>
      </w:pPr>
      <w:r w:rsidRPr="000665F2">
        <w:rPr>
          <w:rFonts w:ascii="Arial" w:hAnsi="Arial" w:cs="Arial"/>
          <w:szCs w:val="22"/>
          <w:u w:val="single"/>
        </w:rPr>
        <w:t>Una vez definida la clasificación del servicio a contratar, el mismo deberá describirse conforme al ejemplo:</w:t>
      </w:r>
    </w:p>
    <w:p w14:paraId="64037CEE" w14:textId="77777777" w:rsidR="00A031DA" w:rsidRPr="000665F2" w:rsidRDefault="00A031DA" w:rsidP="00A031DA">
      <w:pPr>
        <w:jc w:val="both"/>
        <w:rPr>
          <w:rFonts w:ascii="Arial" w:hAnsi="Arial" w:cs="Arial"/>
          <w:szCs w:val="22"/>
        </w:rPr>
      </w:pP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1417"/>
        <w:gridCol w:w="1418"/>
        <w:gridCol w:w="1542"/>
        <w:gridCol w:w="3277"/>
      </w:tblGrid>
      <w:tr w:rsidR="00A031DA" w:rsidRPr="000665F2" w14:paraId="08EF43BE" w14:textId="77777777" w:rsidTr="0018727D">
        <w:tc>
          <w:tcPr>
            <w:tcW w:w="1418" w:type="dxa"/>
            <w:shd w:val="clear" w:color="auto" w:fill="C0C0C0"/>
          </w:tcPr>
          <w:p w14:paraId="74DCA115" w14:textId="77777777" w:rsidR="00A031DA" w:rsidRPr="000665F2" w:rsidRDefault="00A031DA" w:rsidP="0018727D">
            <w:pPr>
              <w:pStyle w:val="Encabezadodelatabla"/>
              <w:spacing w:line="240" w:lineRule="auto"/>
              <w:rPr>
                <w:rFonts w:ascii="Arial" w:hAnsi="Arial" w:cs="Arial"/>
                <w:sz w:val="22"/>
                <w:szCs w:val="22"/>
                <w:shd w:val="clear" w:color="auto" w:fill="C0C0C0"/>
              </w:rPr>
            </w:pPr>
            <w:r w:rsidRPr="000665F2">
              <w:rPr>
                <w:rFonts w:ascii="Arial" w:hAnsi="Arial" w:cs="Arial"/>
                <w:sz w:val="22"/>
                <w:szCs w:val="22"/>
                <w:shd w:val="clear" w:color="auto" w:fill="C0C0C0"/>
              </w:rPr>
              <w:t>Código - Segmento</w:t>
            </w:r>
          </w:p>
        </w:tc>
        <w:tc>
          <w:tcPr>
            <w:tcW w:w="1417" w:type="dxa"/>
            <w:shd w:val="clear" w:color="auto" w:fill="C0C0C0"/>
          </w:tcPr>
          <w:p w14:paraId="4F1C8EAD" w14:textId="77777777" w:rsidR="00A031DA" w:rsidRPr="000665F2" w:rsidRDefault="00A031DA" w:rsidP="0018727D">
            <w:pPr>
              <w:pStyle w:val="Encabezadodelatabla"/>
              <w:spacing w:line="240" w:lineRule="auto"/>
              <w:rPr>
                <w:rFonts w:ascii="Arial" w:hAnsi="Arial" w:cs="Arial"/>
                <w:sz w:val="22"/>
                <w:szCs w:val="22"/>
                <w:shd w:val="clear" w:color="auto" w:fill="C0C0C0"/>
              </w:rPr>
            </w:pPr>
            <w:r w:rsidRPr="000665F2">
              <w:rPr>
                <w:rFonts w:ascii="Arial" w:hAnsi="Arial" w:cs="Arial"/>
                <w:sz w:val="22"/>
                <w:szCs w:val="22"/>
                <w:shd w:val="clear" w:color="auto" w:fill="C0C0C0"/>
              </w:rPr>
              <w:t>Código – Familia</w:t>
            </w:r>
          </w:p>
        </w:tc>
        <w:tc>
          <w:tcPr>
            <w:tcW w:w="1418" w:type="dxa"/>
            <w:shd w:val="clear" w:color="auto" w:fill="C0C0C0"/>
          </w:tcPr>
          <w:p w14:paraId="159A59FE" w14:textId="77777777" w:rsidR="00A031DA" w:rsidRPr="000665F2" w:rsidRDefault="00A031DA" w:rsidP="0018727D">
            <w:pPr>
              <w:pStyle w:val="Encabezadodelatabla"/>
              <w:spacing w:line="240" w:lineRule="auto"/>
              <w:rPr>
                <w:rFonts w:ascii="Arial" w:hAnsi="Arial" w:cs="Arial"/>
                <w:sz w:val="22"/>
                <w:szCs w:val="22"/>
                <w:shd w:val="clear" w:color="auto" w:fill="C0C0C0"/>
              </w:rPr>
            </w:pPr>
            <w:r w:rsidRPr="000665F2">
              <w:rPr>
                <w:rFonts w:ascii="Arial" w:hAnsi="Arial" w:cs="Arial"/>
                <w:sz w:val="22"/>
                <w:szCs w:val="22"/>
                <w:shd w:val="clear" w:color="auto" w:fill="C0C0C0"/>
              </w:rPr>
              <w:t>Código - Clase</w:t>
            </w:r>
          </w:p>
        </w:tc>
        <w:tc>
          <w:tcPr>
            <w:tcW w:w="1542" w:type="dxa"/>
            <w:shd w:val="clear" w:color="auto" w:fill="C0C0C0"/>
          </w:tcPr>
          <w:p w14:paraId="5D7B2243" w14:textId="77777777" w:rsidR="00A031DA" w:rsidRPr="000665F2" w:rsidRDefault="00A031DA" w:rsidP="0018727D">
            <w:pPr>
              <w:pStyle w:val="Encabezadodelatabla"/>
              <w:spacing w:line="240" w:lineRule="auto"/>
              <w:rPr>
                <w:rFonts w:ascii="Arial" w:hAnsi="Arial" w:cs="Arial"/>
                <w:sz w:val="22"/>
                <w:szCs w:val="22"/>
                <w:shd w:val="clear" w:color="auto" w:fill="C0C0C0"/>
              </w:rPr>
            </w:pPr>
            <w:r w:rsidRPr="000665F2">
              <w:rPr>
                <w:rFonts w:ascii="Arial" w:hAnsi="Arial" w:cs="Arial"/>
                <w:sz w:val="22"/>
                <w:szCs w:val="22"/>
                <w:shd w:val="clear" w:color="auto" w:fill="C0C0C0"/>
              </w:rPr>
              <w:t>Código - Producto</w:t>
            </w:r>
          </w:p>
        </w:tc>
        <w:tc>
          <w:tcPr>
            <w:tcW w:w="3277" w:type="dxa"/>
            <w:shd w:val="clear" w:color="auto" w:fill="C0C0C0"/>
            <w:vAlign w:val="center"/>
          </w:tcPr>
          <w:p w14:paraId="57DE5EFF" w14:textId="77777777" w:rsidR="00A031DA" w:rsidRPr="000665F2" w:rsidRDefault="00A031DA" w:rsidP="0018727D">
            <w:pPr>
              <w:pStyle w:val="Encabezadodelatabla"/>
              <w:spacing w:line="240" w:lineRule="auto"/>
              <w:rPr>
                <w:rFonts w:ascii="Arial" w:hAnsi="Arial" w:cs="Arial"/>
                <w:sz w:val="22"/>
                <w:szCs w:val="22"/>
              </w:rPr>
            </w:pPr>
            <w:r w:rsidRPr="000665F2">
              <w:rPr>
                <w:rFonts w:ascii="Arial" w:hAnsi="Arial" w:cs="Arial"/>
                <w:sz w:val="22"/>
                <w:szCs w:val="22"/>
                <w:shd w:val="clear" w:color="auto" w:fill="C0C0C0"/>
              </w:rPr>
              <w:t>Nombre - Producto</w:t>
            </w:r>
          </w:p>
        </w:tc>
      </w:tr>
      <w:tr w:rsidR="00A031DA" w:rsidRPr="000665F2" w14:paraId="49B97A03" w14:textId="77777777" w:rsidTr="0018727D">
        <w:trPr>
          <w:trHeight w:val="387"/>
        </w:trPr>
        <w:tc>
          <w:tcPr>
            <w:tcW w:w="1418" w:type="dxa"/>
            <w:shd w:val="clear" w:color="auto" w:fill="auto"/>
            <w:vAlign w:val="center"/>
          </w:tcPr>
          <w:p w14:paraId="5E06811A" w14:textId="77777777" w:rsidR="00A031DA" w:rsidRPr="000665F2" w:rsidRDefault="00A031DA" w:rsidP="0018727D">
            <w:pPr>
              <w:pStyle w:val="Contenidodelatabla"/>
              <w:spacing w:line="240" w:lineRule="auto"/>
              <w:jc w:val="center"/>
              <w:rPr>
                <w:rFonts w:ascii="Arial" w:hAnsi="Arial" w:cs="Arial"/>
                <w:color w:val="7F7F7F"/>
                <w:sz w:val="22"/>
                <w:szCs w:val="22"/>
              </w:rPr>
            </w:pPr>
            <w:r w:rsidRPr="000665F2">
              <w:rPr>
                <w:rFonts w:ascii="Arial" w:hAnsi="Arial" w:cs="Arial"/>
                <w:color w:val="7F7F7F"/>
                <w:sz w:val="22"/>
                <w:szCs w:val="22"/>
              </w:rPr>
              <w:t>Ejemplo:</w:t>
            </w:r>
          </w:p>
          <w:p w14:paraId="3A939B50" w14:textId="77777777" w:rsidR="00A031DA" w:rsidRPr="000665F2" w:rsidRDefault="00A031DA" w:rsidP="0018727D">
            <w:pPr>
              <w:pStyle w:val="Contenidodelatabla"/>
              <w:spacing w:line="240" w:lineRule="auto"/>
              <w:jc w:val="center"/>
              <w:rPr>
                <w:rFonts w:ascii="Arial" w:hAnsi="Arial" w:cs="Arial"/>
                <w:color w:val="7F7F7F"/>
                <w:sz w:val="22"/>
                <w:szCs w:val="22"/>
              </w:rPr>
            </w:pPr>
            <w:r w:rsidRPr="000665F2">
              <w:rPr>
                <w:rFonts w:ascii="Arial" w:hAnsi="Arial" w:cs="Arial"/>
                <w:color w:val="7F7F7F"/>
                <w:sz w:val="22"/>
                <w:szCs w:val="22"/>
              </w:rPr>
              <w:t>86000000</w:t>
            </w:r>
          </w:p>
        </w:tc>
        <w:tc>
          <w:tcPr>
            <w:tcW w:w="1417" w:type="dxa"/>
            <w:shd w:val="clear" w:color="auto" w:fill="auto"/>
            <w:vAlign w:val="center"/>
          </w:tcPr>
          <w:p w14:paraId="4BBA0FDF" w14:textId="77777777" w:rsidR="00A031DA" w:rsidRPr="000665F2" w:rsidRDefault="00A031DA" w:rsidP="0018727D">
            <w:pPr>
              <w:pStyle w:val="Contenidodelatabla"/>
              <w:spacing w:line="240" w:lineRule="auto"/>
              <w:jc w:val="center"/>
              <w:rPr>
                <w:rFonts w:ascii="Arial" w:hAnsi="Arial" w:cs="Arial"/>
                <w:color w:val="7F7F7F"/>
                <w:sz w:val="22"/>
                <w:szCs w:val="22"/>
              </w:rPr>
            </w:pPr>
            <w:r w:rsidRPr="000665F2">
              <w:rPr>
                <w:rFonts w:ascii="Arial" w:hAnsi="Arial" w:cs="Arial"/>
                <w:color w:val="7F7F7F"/>
                <w:sz w:val="22"/>
                <w:szCs w:val="22"/>
              </w:rPr>
              <w:t>Ejemplo:</w:t>
            </w:r>
          </w:p>
          <w:p w14:paraId="3BFFC69D" w14:textId="77777777" w:rsidR="00A031DA" w:rsidRPr="000665F2" w:rsidRDefault="00A031DA" w:rsidP="0018727D">
            <w:pPr>
              <w:pStyle w:val="Contenidodelatabla"/>
              <w:spacing w:line="240" w:lineRule="auto"/>
              <w:jc w:val="center"/>
              <w:rPr>
                <w:rFonts w:ascii="Arial" w:hAnsi="Arial" w:cs="Arial"/>
                <w:color w:val="7F7F7F"/>
                <w:sz w:val="22"/>
                <w:szCs w:val="22"/>
              </w:rPr>
            </w:pPr>
            <w:r w:rsidRPr="000665F2">
              <w:rPr>
                <w:rFonts w:ascii="Arial" w:hAnsi="Arial" w:cs="Arial"/>
                <w:color w:val="7F7F7F"/>
                <w:sz w:val="22"/>
                <w:szCs w:val="22"/>
              </w:rPr>
              <w:t>86100000</w:t>
            </w:r>
          </w:p>
        </w:tc>
        <w:tc>
          <w:tcPr>
            <w:tcW w:w="1418" w:type="dxa"/>
            <w:shd w:val="clear" w:color="auto" w:fill="auto"/>
            <w:vAlign w:val="center"/>
          </w:tcPr>
          <w:p w14:paraId="5E733E63" w14:textId="77777777" w:rsidR="00A031DA" w:rsidRPr="000665F2" w:rsidRDefault="00A031DA" w:rsidP="0018727D">
            <w:pPr>
              <w:pStyle w:val="Contenidodelatabla"/>
              <w:spacing w:line="240" w:lineRule="auto"/>
              <w:jc w:val="center"/>
              <w:rPr>
                <w:rFonts w:ascii="Arial" w:hAnsi="Arial" w:cs="Arial"/>
                <w:color w:val="7F7F7F"/>
                <w:sz w:val="22"/>
                <w:szCs w:val="22"/>
              </w:rPr>
            </w:pPr>
            <w:r w:rsidRPr="000665F2">
              <w:rPr>
                <w:rFonts w:ascii="Arial" w:hAnsi="Arial" w:cs="Arial"/>
                <w:color w:val="7F7F7F"/>
                <w:sz w:val="22"/>
                <w:szCs w:val="22"/>
              </w:rPr>
              <w:t>Ejemplo:</w:t>
            </w:r>
          </w:p>
          <w:p w14:paraId="062D5581" w14:textId="77777777" w:rsidR="00A031DA" w:rsidRPr="000665F2" w:rsidRDefault="00A031DA" w:rsidP="0018727D">
            <w:pPr>
              <w:pStyle w:val="Contenidodelatabla"/>
              <w:spacing w:line="240" w:lineRule="auto"/>
              <w:jc w:val="center"/>
              <w:rPr>
                <w:rFonts w:ascii="Arial" w:hAnsi="Arial" w:cs="Arial"/>
                <w:color w:val="7F7F7F"/>
                <w:sz w:val="22"/>
                <w:szCs w:val="22"/>
              </w:rPr>
            </w:pPr>
            <w:r w:rsidRPr="000665F2">
              <w:rPr>
                <w:rFonts w:ascii="Arial" w:hAnsi="Arial" w:cs="Arial"/>
                <w:color w:val="7F7F7F"/>
                <w:sz w:val="22"/>
                <w:szCs w:val="22"/>
              </w:rPr>
              <w:t>86101700</w:t>
            </w:r>
          </w:p>
        </w:tc>
        <w:tc>
          <w:tcPr>
            <w:tcW w:w="1542" w:type="dxa"/>
            <w:shd w:val="clear" w:color="auto" w:fill="auto"/>
            <w:vAlign w:val="center"/>
          </w:tcPr>
          <w:p w14:paraId="1435DACE" w14:textId="77777777" w:rsidR="00A031DA" w:rsidRPr="000665F2" w:rsidRDefault="00A031DA" w:rsidP="0018727D">
            <w:pPr>
              <w:pStyle w:val="Contenidodelatabla"/>
              <w:spacing w:line="240" w:lineRule="auto"/>
              <w:jc w:val="center"/>
              <w:rPr>
                <w:rFonts w:ascii="Arial" w:hAnsi="Arial" w:cs="Arial"/>
                <w:color w:val="7F7F7F"/>
                <w:sz w:val="22"/>
                <w:szCs w:val="22"/>
              </w:rPr>
            </w:pPr>
            <w:r w:rsidRPr="000665F2">
              <w:rPr>
                <w:rFonts w:ascii="Arial" w:hAnsi="Arial" w:cs="Arial"/>
                <w:color w:val="7F7F7F"/>
                <w:sz w:val="22"/>
                <w:szCs w:val="22"/>
              </w:rPr>
              <w:t>Ejemplo:</w:t>
            </w:r>
          </w:p>
          <w:p w14:paraId="7117D95D" w14:textId="77777777" w:rsidR="00A031DA" w:rsidRPr="000665F2" w:rsidRDefault="00A031DA" w:rsidP="0018727D">
            <w:pPr>
              <w:pStyle w:val="Contenidodelatabla"/>
              <w:spacing w:line="240" w:lineRule="auto"/>
              <w:jc w:val="center"/>
              <w:rPr>
                <w:rFonts w:ascii="Arial" w:hAnsi="Arial" w:cs="Arial"/>
                <w:color w:val="7F7F7F"/>
                <w:sz w:val="22"/>
                <w:szCs w:val="22"/>
              </w:rPr>
            </w:pPr>
            <w:r w:rsidRPr="000665F2">
              <w:rPr>
                <w:rFonts w:ascii="Arial" w:hAnsi="Arial" w:cs="Arial"/>
                <w:color w:val="7F7F7F"/>
                <w:sz w:val="22"/>
                <w:szCs w:val="22"/>
              </w:rPr>
              <w:t>86101705</w:t>
            </w:r>
          </w:p>
        </w:tc>
        <w:tc>
          <w:tcPr>
            <w:tcW w:w="3277" w:type="dxa"/>
            <w:shd w:val="clear" w:color="auto" w:fill="auto"/>
            <w:vAlign w:val="center"/>
          </w:tcPr>
          <w:p w14:paraId="3AFABE65" w14:textId="77777777" w:rsidR="00A031DA" w:rsidRPr="000665F2" w:rsidRDefault="00A031DA" w:rsidP="0018727D">
            <w:pPr>
              <w:pStyle w:val="Contenidodelatabla"/>
              <w:spacing w:line="240" w:lineRule="auto"/>
              <w:jc w:val="center"/>
              <w:rPr>
                <w:rFonts w:ascii="Arial" w:hAnsi="Arial" w:cs="Arial"/>
                <w:color w:val="7F7F7F"/>
                <w:sz w:val="22"/>
                <w:szCs w:val="22"/>
              </w:rPr>
            </w:pPr>
            <w:r w:rsidRPr="000665F2">
              <w:rPr>
                <w:rFonts w:ascii="Arial" w:hAnsi="Arial" w:cs="Arial"/>
                <w:color w:val="7F7F7F"/>
                <w:sz w:val="22"/>
                <w:szCs w:val="22"/>
              </w:rPr>
              <w:t> Ejemplo:</w:t>
            </w:r>
          </w:p>
          <w:p w14:paraId="4066FB0A" w14:textId="77777777" w:rsidR="00A031DA" w:rsidRPr="000665F2" w:rsidRDefault="00A031DA" w:rsidP="0018727D">
            <w:pPr>
              <w:jc w:val="center"/>
              <w:rPr>
                <w:rFonts w:ascii="Arial" w:hAnsi="Arial" w:cs="Arial"/>
                <w:color w:val="7F7F7F"/>
                <w:szCs w:val="22"/>
              </w:rPr>
            </w:pPr>
            <w:r w:rsidRPr="000665F2">
              <w:rPr>
                <w:rFonts w:ascii="Arial" w:hAnsi="Arial" w:cs="Arial"/>
                <w:color w:val="7F7F7F"/>
                <w:szCs w:val="22"/>
              </w:rPr>
              <w:t>Capacitación administrativa</w:t>
            </w:r>
          </w:p>
        </w:tc>
      </w:tr>
    </w:tbl>
    <w:p w14:paraId="6B8A9496" w14:textId="77777777" w:rsidR="00A031DA" w:rsidRPr="000665F2" w:rsidRDefault="00A031DA" w:rsidP="00A031DA">
      <w:pPr>
        <w:pStyle w:val="Textoindependiente"/>
        <w:spacing w:before="0" w:after="0"/>
        <w:rPr>
          <w:rFonts w:eastAsia="Batang" w:cs="Arial"/>
          <w:b w:val="0"/>
          <w:sz w:val="22"/>
          <w:szCs w:val="22"/>
        </w:rPr>
      </w:pPr>
    </w:p>
    <w:p w14:paraId="3E7333FB" w14:textId="77777777" w:rsidR="00A031DA" w:rsidRPr="000665F2" w:rsidRDefault="00A031DA" w:rsidP="00A031DA">
      <w:pPr>
        <w:pStyle w:val="Prrafodelista"/>
        <w:numPr>
          <w:ilvl w:val="0"/>
          <w:numId w:val="12"/>
        </w:numPr>
        <w:ind w:right="51"/>
        <w:jc w:val="both"/>
        <w:rPr>
          <w:rFonts w:ascii="Arial" w:eastAsia="Batang" w:hAnsi="Arial" w:cs="Arial"/>
          <w:color w:val="0070C0"/>
          <w:szCs w:val="22"/>
        </w:rPr>
      </w:pPr>
      <w:r w:rsidRPr="000665F2">
        <w:rPr>
          <w:rFonts w:ascii="Arial" w:hAnsi="Arial" w:cs="Arial"/>
          <w:b/>
          <w:szCs w:val="22"/>
        </w:rPr>
        <w:t>IDENTIFICACION DEL CONTRATO</w:t>
      </w:r>
    </w:p>
    <w:p w14:paraId="649DF6D4" w14:textId="77777777" w:rsidR="00A031DA" w:rsidRPr="000665F2" w:rsidRDefault="00A031DA" w:rsidP="00A031DA">
      <w:pPr>
        <w:ind w:right="51" w:firstLine="284"/>
        <w:jc w:val="both"/>
        <w:rPr>
          <w:rFonts w:ascii="Arial" w:hAnsi="Arial" w:cs="Arial"/>
          <w:szCs w:val="22"/>
        </w:rPr>
      </w:pPr>
    </w:p>
    <w:p w14:paraId="1B130A45" w14:textId="77777777" w:rsidR="00A031DA" w:rsidRPr="000665F2" w:rsidRDefault="00A031DA" w:rsidP="00A031DA">
      <w:pPr>
        <w:ind w:right="51" w:firstLine="284"/>
        <w:jc w:val="both"/>
        <w:rPr>
          <w:rFonts w:ascii="Arial" w:hAnsi="Arial" w:cs="Arial"/>
          <w:color w:val="0070C0"/>
          <w:szCs w:val="22"/>
        </w:rPr>
      </w:pPr>
      <w:r w:rsidRPr="000665F2">
        <w:rPr>
          <w:rFonts w:ascii="Arial" w:hAnsi="Arial" w:cs="Arial"/>
          <w:color w:val="0070C0"/>
          <w:szCs w:val="22"/>
        </w:rPr>
        <w:t>Indique el tipo de contrato a celebrar, (puede ser: De cooperación, Servicios, obra, compraventa, suministro etc).</w:t>
      </w:r>
    </w:p>
    <w:p w14:paraId="447DB815" w14:textId="77777777" w:rsidR="00A031DA" w:rsidRPr="000665F2" w:rsidRDefault="00A031DA" w:rsidP="00A031DA">
      <w:pPr>
        <w:ind w:right="51" w:firstLine="284"/>
        <w:jc w:val="both"/>
        <w:rPr>
          <w:rFonts w:ascii="Arial" w:hAnsi="Arial" w:cs="Arial"/>
          <w:color w:val="0070C0"/>
          <w:szCs w:val="22"/>
        </w:rPr>
      </w:pPr>
    </w:p>
    <w:p w14:paraId="260BCE41" w14:textId="77777777" w:rsidR="00A031DA" w:rsidRPr="000665F2" w:rsidRDefault="00A031DA" w:rsidP="00A031DA">
      <w:pPr>
        <w:pStyle w:val="Textoindependiente"/>
        <w:numPr>
          <w:ilvl w:val="0"/>
          <w:numId w:val="12"/>
        </w:numPr>
        <w:spacing w:before="0" w:after="0"/>
        <w:rPr>
          <w:rFonts w:cs="Arial"/>
          <w:sz w:val="22"/>
          <w:szCs w:val="22"/>
        </w:rPr>
      </w:pPr>
      <w:r w:rsidRPr="000665F2">
        <w:rPr>
          <w:rFonts w:eastAsia="MS Mincho" w:cs="Arial"/>
          <w:iCs/>
          <w:color w:val="000000"/>
          <w:sz w:val="22"/>
          <w:szCs w:val="22"/>
        </w:rPr>
        <w:t>VALOR ESTIMADO DEL CONTRATO Y LA JUSTIFICACIÓN DEL MISMO</w:t>
      </w:r>
    </w:p>
    <w:p w14:paraId="2DF4582D" w14:textId="77777777" w:rsidR="00A031DA" w:rsidRPr="000665F2" w:rsidRDefault="00A031DA" w:rsidP="00A031DA">
      <w:pPr>
        <w:pStyle w:val="Textoindependiente"/>
        <w:spacing w:before="0" w:after="0"/>
        <w:rPr>
          <w:rFonts w:cs="Arial"/>
          <w:sz w:val="22"/>
          <w:szCs w:val="22"/>
        </w:rPr>
      </w:pPr>
    </w:p>
    <w:p w14:paraId="11E7718B" w14:textId="77777777" w:rsidR="00A031DA" w:rsidRPr="000665F2" w:rsidRDefault="00A031DA" w:rsidP="00A031DA">
      <w:pPr>
        <w:pStyle w:val="Prrafodelista"/>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Arial" w:eastAsia="MS Mincho" w:hAnsi="Arial" w:cs="Arial"/>
          <w:b/>
          <w:iCs/>
          <w:color w:val="000000"/>
          <w:szCs w:val="22"/>
        </w:rPr>
      </w:pPr>
      <w:r w:rsidRPr="000665F2">
        <w:rPr>
          <w:rFonts w:ascii="Arial" w:eastAsia="MS Mincho" w:hAnsi="Arial" w:cs="Arial"/>
          <w:b/>
          <w:iCs/>
          <w:color w:val="000000"/>
          <w:szCs w:val="22"/>
        </w:rPr>
        <w:tab/>
        <w:t>5.1</w:t>
      </w:r>
      <w:r w:rsidRPr="000665F2">
        <w:rPr>
          <w:rFonts w:ascii="Arial" w:eastAsia="MS Mincho" w:hAnsi="Arial" w:cs="Arial"/>
          <w:b/>
          <w:iCs/>
          <w:color w:val="000000"/>
          <w:szCs w:val="22"/>
        </w:rPr>
        <w:tab/>
        <w:t xml:space="preserve">ESTUDIO DEL SECTOR </w:t>
      </w:r>
    </w:p>
    <w:p w14:paraId="76FBA800" w14:textId="77777777" w:rsidR="00A031DA" w:rsidRPr="000665F2" w:rsidRDefault="00A031DA" w:rsidP="00A031DA">
      <w:pPr>
        <w:pStyle w:val="Prrafodelista"/>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Arial" w:eastAsia="MS Mincho" w:hAnsi="Arial" w:cs="Arial"/>
          <w:b/>
          <w:iCs/>
          <w:color w:val="000000"/>
          <w:szCs w:val="22"/>
        </w:rPr>
      </w:pPr>
    </w:p>
    <w:p w14:paraId="2F690548" w14:textId="77777777" w:rsidR="00A031DA" w:rsidRPr="000665F2" w:rsidRDefault="00A031DA" w:rsidP="00A031DA">
      <w:pPr>
        <w:pStyle w:val="Prrafodelista"/>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Calibri" w:hAnsi="Arial" w:cs="Arial"/>
          <w:bCs/>
          <w:i/>
          <w:iCs/>
          <w:color w:val="0070C0"/>
          <w:szCs w:val="22"/>
          <w:lang w:val="es-MX"/>
        </w:rPr>
      </w:pPr>
      <w:r w:rsidRPr="000665F2">
        <w:rPr>
          <w:rFonts w:ascii="Arial" w:hAnsi="Arial" w:cs="Arial"/>
          <w:i/>
          <w:color w:val="0070C0"/>
          <w:szCs w:val="22"/>
        </w:rPr>
        <w:t>Realizar el estudio del sector de acuerdo con los parámetros establecidos en la Guía para la Elaboración de los estudios del sector</w:t>
      </w:r>
      <w:r w:rsidRPr="000665F2">
        <w:rPr>
          <w:rFonts w:ascii="Arial" w:eastAsia="Calibri" w:hAnsi="Arial" w:cs="Arial"/>
          <w:bCs/>
          <w:i/>
          <w:iCs/>
          <w:color w:val="0070C0"/>
          <w:szCs w:val="22"/>
          <w:lang w:val="es-MX"/>
        </w:rPr>
        <w:t xml:space="preserve"> elaborado por Colombia Compra Eficiente la cual se puede consultar </w:t>
      </w:r>
      <w:r w:rsidRPr="000665F2">
        <w:rPr>
          <w:rFonts w:ascii="Arial" w:eastAsia="MS Mincho" w:hAnsi="Arial" w:cs="Arial"/>
          <w:color w:val="0070C0"/>
          <w:szCs w:val="22"/>
        </w:rPr>
        <w:t xml:space="preserve">en el </w:t>
      </w:r>
      <w:r w:rsidRPr="000665F2">
        <w:rPr>
          <w:rFonts w:ascii="Arial" w:hAnsi="Arial" w:cs="Arial"/>
          <w:color w:val="0070C0"/>
          <w:szCs w:val="22"/>
        </w:rPr>
        <w:t xml:space="preserve">Sistema Electrónico para la Contratación Pública </w:t>
      </w:r>
      <w:hyperlink r:id="rId14" w:history="1">
        <w:r w:rsidRPr="000665F2">
          <w:rPr>
            <w:rFonts w:ascii="Arial" w:hAnsi="Arial" w:cs="Arial"/>
            <w:color w:val="0070C0"/>
            <w:szCs w:val="22"/>
            <w:u w:val="single"/>
            <w:lang w:val="es-CO"/>
          </w:rPr>
          <w:t>www.contratos.gov.co</w:t>
        </w:r>
      </w:hyperlink>
      <w:r w:rsidRPr="000665F2">
        <w:rPr>
          <w:rFonts w:ascii="Arial" w:hAnsi="Arial" w:cs="Arial"/>
          <w:color w:val="0070C0"/>
          <w:szCs w:val="22"/>
        </w:rPr>
        <w:t xml:space="preserve"> o</w:t>
      </w:r>
      <w:r w:rsidRPr="000665F2">
        <w:rPr>
          <w:rFonts w:ascii="Arial" w:hAnsi="Arial" w:cs="Arial"/>
          <w:color w:val="0070C0"/>
          <w:szCs w:val="22"/>
          <w:lang w:val="es-CO"/>
        </w:rPr>
        <w:t xml:space="preserve"> </w:t>
      </w:r>
      <w:hyperlink r:id="rId15" w:history="1">
        <w:r w:rsidRPr="000665F2">
          <w:rPr>
            <w:rFonts w:ascii="Arial" w:hAnsi="Arial" w:cs="Arial"/>
            <w:color w:val="0070C0"/>
            <w:szCs w:val="22"/>
            <w:u w:val="single"/>
            <w:lang w:val="es-CO"/>
          </w:rPr>
          <w:t>www.colombiacompra.gov.co</w:t>
        </w:r>
      </w:hyperlink>
      <w:r w:rsidRPr="000665F2">
        <w:rPr>
          <w:rFonts w:ascii="Arial" w:eastAsia="Calibri" w:hAnsi="Arial" w:cs="Arial"/>
          <w:bCs/>
          <w:i/>
          <w:iCs/>
          <w:color w:val="0070C0"/>
          <w:szCs w:val="22"/>
          <w:lang w:val="es-MX"/>
        </w:rPr>
        <w:t>.</w:t>
      </w:r>
    </w:p>
    <w:p w14:paraId="6AFC699B" w14:textId="77777777" w:rsidR="00A031DA" w:rsidRPr="000665F2" w:rsidRDefault="00A031DA" w:rsidP="00A031DA">
      <w:pPr>
        <w:pStyle w:val="Prrafodelista"/>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hAnsi="Arial" w:cs="Arial"/>
          <w:b/>
          <w:szCs w:val="22"/>
        </w:rPr>
      </w:pPr>
    </w:p>
    <w:p w14:paraId="706C3FF7" w14:textId="77777777" w:rsidR="00A031DA" w:rsidRPr="000665F2" w:rsidRDefault="00A031DA" w:rsidP="00A031DA">
      <w:pPr>
        <w:pStyle w:val="Prrafodelista"/>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iCs/>
          <w:color w:val="000000"/>
          <w:szCs w:val="22"/>
        </w:rPr>
      </w:pPr>
      <w:r w:rsidRPr="000665F2">
        <w:rPr>
          <w:rFonts w:ascii="Arial" w:hAnsi="Arial" w:cs="Arial"/>
          <w:b/>
          <w:szCs w:val="22"/>
        </w:rPr>
        <w:t>5.2</w:t>
      </w:r>
      <w:r w:rsidRPr="000665F2">
        <w:rPr>
          <w:rFonts w:ascii="Arial" w:hAnsi="Arial" w:cs="Arial"/>
          <w:b/>
          <w:szCs w:val="22"/>
        </w:rPr>
        <w:tab/>
        <w:t>ESTUDIO DE MERCADO</w:t>
      </w:r>
    </w:p>
    <w:p w14:paraId="03DECCDD" w14:textId="77777777" w:rsidR="00A031DA" w:rsidRPr="000665F2" w:rsidRDefault="00A031DA" w:rsidP="00A031DA">
      <w:pPr>
        <w:pStyle w:val="Prrafodelista"/>
        <w:ind w:left="0" w:firstLine="284"/>
        <w:jc w:val="both"/>
        <w:rPr>
          <w:rFonts w:ascii="Arial" w:hAnsi="Arial" w:cs="Arial"/>
          <w:b/>
          <w:szCs w:val="22"/>
        </w:rPr>
      </w:pPr>
    </w:p>
    <w:p w14:paraId="1565DD94" w14:textId="77777777" w:rsidR="00A031DA" w:rsidRPr="000665F2" w:rsidRDefault="00A031DA" w:rsidP="00A031DA">
      <w:pPr>
        <w:pStyle w:val="Prrafodelista"/>
        <w:ind w:left="284"/>
        <w:jc w:val="both"/>
        <w:rPr>
          <w:rFonts w:ascii="Arial" w:hAnsi="Arial" w:cs="Arial"/>
          <w:i/>
          <w:color w:val="0070C0"/>
          <w:szCs w:val="22"/>
          <w:lang w:val="es-CO" w:eastAsia="es-MX"/>
        </w:rPr>
      </w:pPr>
      <w:r w:rsidRPr="000665F2">
        <w:rPr>
          <w:rFonts w:ascii="Arial" w:hAnsi="Arial" w:cs="Arial"/>
          <w:i/>
          <w:color w:val="0070C0"/>
          <w:szCs w:val="22"/>
          <w:lang w:val="es-CO" w:eastAsia="es-MX"/>
        </w:rPr>
        <w:t>Indicar las variables utilizadas para calcular el presupuesto de la contratación, promediándolas y estimando así el valor del presupuesto oficial, de lo cual se debe adjuntar los soportes correspondientes.</w:t>
      </w:r>
    </w:p>
    <w:p w14:paraId="7FF23F71" w14:textId="77777777" w:rsidR="00A031DA" w:rsidRPr="000665F2" w:rsidRDefault="00A031DA" w:rsidP="00A031DA">
      <w:pPr>
        <w:pStyle w:val="Prrafodelista"/>
        <w:ind w:left="284"/>
        <w:jc w:val="both"/>
        <w:rPr>
          <w:rFonts w:ascii="Arial" w:hAnsi="Arial" w:cs="Arial"/>
          <w:i/>
          <w:color w:val="0070C0"/>
          <w:szCs w:val="22"/>
          <w:lang w:val="es-CO" w:eastAsia="es-MX"/>
        </w:rPr>
      </w:pPr>
    </w:p>
    <w:p w14:paraId="0B78D999" w14:textId="77777777" w:rsidR="00A031DA" w:rsidRPr="000665F2" w:rsidRDefault="00A031DA" w:rsidP="00A031DA">
      <w:pPr>
        <w:pStyle w:val="Prrafodelista"/>
        <w:ind w:left="284"/>
        <w:rPr>
          <w:rFonts w:ascii="Arial" w:hAnsi="Arial" w:cs="Arial"/>
          <w:b/>
          <w:szCs w:val="22"/>
          <w:lang w:val="es-CO" w:eastAsia="es-MX"/>
        </w:rPr>
      </w:pPr>
      <w:r w:rsidRPr="000665F2">
        <w:rPr>
          <w:rFonts w:ascii="Arial" w:hAnsi="Arial" w:cs="Arial"/>
          <w:b/>
          <w:szCs w:val="22"/>
          <w:lang w:val="es-CO" w:eastAsia="es-MX"/>
        </w:rPr>
        <w:t>5.3</w:t>
      </w:r>
      <w:r w:rsidRPr="000665F2">
        <w:rPr>
          <w:rFonts w:ascii="Arial" w:hAnsi="Arial" w:cs="Arial"/>
          <w:b/>
          <w:szCs w:val="22"/>
          <w:lang w:val="es-CO" w:eastAsia="es-MX"/>
        </w:rPr>
        <w:tab/>
        <w:t xml:space="preserve">PRESUPUESTO OFICIAL </w:t>
      </w:r>
    </w:p>
    <w:p w14:paraId="36408CB0" w14:textId="77777777" w:rsidR="00A031DA" w:rsidRPr="000665F2" w:rsidRDefault="00A031DA" w:rsidP="00A031DA">
      <w:pPr>
        <w:pStyle w:val="Textoindependiente"/>
        <w:spacing w:before="0" w:after="0"/>
        <w:rPr>
          <w:rFonts w:cs="Arial"/>
          <w:sz w:val="22"/>
          <w:szCs w:val="22"/>
        </w:rPr>
      </w:pPr>
    </w:p>
    <w:p w14:paraId="65620810" w14:textId="77777777" w:rsidR="00A031DA" w:rsidRPr="000665F2" w:rsidRDefault="00A031DA" w:rsidP="00A031DA">
      <w:pPr>
        <w:pStyle w:val="Textoindependiente"/>
        <w:spacing w:before="0" w:after="0"/>
        <w:ind w:left="284"/>
        <w:rPr>
          <w:rFonts w:cs="Arial"/>
          <w:b w:val="0"/>
          <w:sz w:val="22"/>
          <w:szCs w:val="22"/>
        </w:rPr>
      </w:pPr>
      <w:r w:rsidRPr="000665F2">
        <w:rPr>
          <w:rFonts w:cs="Arial"/>
          <w:b w:val="0"/>
          <w:sz w:val="22"/>
          <w:szCs w:val="22"/>
        </w:rPr>
        <w:t xml:space="preserve">El valor del presupuesto oficial, destinado para este proceso de selección es </w:t>
      </w:r>
      <w:r w:rsidRPr="000665F2">
        <w:rPr>
          <w:rFonts w:cs="Arial"/>
          <w:b w:val="0"/>
          <w:color w:val="0070C0"/>
          <w:sz w:val="22"/>
          <w:szCs w:val="22"/>
        </w:rPr>
        <w:t xml:space="preserve">de (indique el valor en letras y en números) </w:t>
      </w:r>
      <w:r w:rsidRPr="000665F2">
        <w:rPr>
          <w:rFonts w:cs="Arial"/>
          <w:b w:val="0"/>
          <w:sz w:val="22"/>
          <w:szCs w:val="22"/>
        </w:rPr>
        <w:t xml:space="preserve">incluido IVA (si hay lugar a ello) y demás gastos e impuesto o contribuciones a que haya lugar y que deba incurrir el contratista para el cumplimiento del contrato. </w:t>
      </w:r>
    </w:p>
    <w:p w14:paraId="7CDC3CA1" w14:textId="77777777" w:rsidR="00A031DA" w:rsidRPr="000665F2" w:rsidRDefault="00A031DA" w:rsidP="00A031DA">
      <w:pPr>
        <w:pStyle w:val="Textoindependiente"/>
        <w:spacing w:before="0" w:after="0"/>
        <w:rPr>
          <w:rFonts w:cs="Arial"/>
          <w:sz w:val="22"/>
          <w:szCs w:val="22"/>
        </w:rPr>
      </w:pPr>
    </w:p>
    <w:p w14:paraId="280EDF21" w14:textId="77777777" w:rsidR="00A031DA" w:rsidRPr="000665F2" w:rsidRDefault="00A031DA" w:rsidP="00A031DA">
      <w:pPr>
        <w:pStyle w:val="Textoindependiente"/>
        <w:spacing w:before="0" w:after="0"/>
        <w:ind w:left="284"/>
        <w:rPr>
          <w:rFonts w:cs="Arial"/>
          <w:b w:val="0"/>
          <w:sz w:val="22"/>
          <w:szCs w:val="22"/>
        </w:rPr>
      </w:pPr>
      <w:r w:rsidRPr="000665F2">
        <w:rPr>
          <w:rFonts w:cs="Arial"/>
          <w:b w:val="0"/>
          <w:sz w:val="22"/>
          <w:szCs w:val="22"/>
        </w:rPr>
        <w:t>La Secretaría Distrital de Seguridad, Convivencia y Justicia cuenta con los recursos necesarios para respaldar el compromiso que resulte de este proceso de contratación tal y como consta a continuación:</w:t>
      </w:r>
    </w:p>
    <w:p w14:paraId="5D92CB87" w14:textId="77777777" w:rsidR="00A031DA" w:rsidRPr="000665F2" w:rsidRDefault="00A031DA" w:rsidP="00A031DA">
      <w:pPr>
        <w:pStyle w:val="Textoindependiente"/>
        <w:spacing w:before="0" w:after="0"/>
        <w:rPr>
          <w:rFonts w:cs="Arial"/>
          <w:sz w:val="22"/>
          <w:szCs w:val="22"/>
        </w:rPr>
      </w:pPr>
    </w:p>
    <w:tbl>
      <w:tblPr>
        <w:tblStyle w:val="Tablaconcuadrcula"/>
        <w:tblW w:w="0" w:type="auto"/>
        <w:tblInd w:w="279" w:type="dxa"/>
        <w:tblLook w:val="04A0" w:firstRow="1" w:lastRow="0" w:firstColumn="1" w:lastColumn="0" w:noHBand="0" w:noVBand="1"/>
      </w:tblPr>
      <w:tblGrid>
        <w:gridCol w:w="2118"/>
        <w:gridCol w:w="2400"/>
        <w:gridCol w:w="2587"/>
      </w:tblGrid>
      <w:tr w:rsidR="00A031DA" w:rsidRPr="000665F2" w14:paraId="1741718B" w14:textId="77777777" w:rsidTr="0018727D">
        <w:tc>
          <w:tcPr>
            <w:tcW w:w="2118" w:type="dxa"/>
          </w:tcPr>
          <w:p w14:paraId="6396F260" w14:textId="77777777" w:rsidR="00A031DA" w:rsidRPr="000665F2" w:rsidRDefault="00A031DA" w:rsidP="0018727D">
            <w:pPr>
              <w:pStyle w:val="Textoindependiente"/>
              <w:spacing w:before="0" w:after="0"/>
              <w:jc w:val="center"/>
              <w:rPr>
                <w:rFonts w:cs="Arial"/>
                <w:sz w:val="22"/>
                <w:szCs w:val="22"/>
              </w:rPr>
            </w:pPr>
            <w:r w:rsidRPr="000665F2">
              <w:rPr>
                <w:rFonts w:cs="Arial"/>
                <w:sz w:val="22"/>
                <w:szCs w:val="22"/>
              </w:rPr>
              <w:t>RUBRO</w:t>
            </w:r>
          </w:p>
        </w:tc>
        <w:tc>
          <w:tcPr>
            <w:tcW w:w="2400" w:type="dxa"/>
          </w:tcPr>
          <w:p w14:paraId="30DD4224" w14:textId="77777777" w:rsidR="00A031DA" w:rsidRPr="000665F2" w:rsidRDefault="00A031DA" w:rsidP="0018727D">
            <w:pPr>
              <w:pStyle w:val="Textoindependiente"/>
              <w:spacing w:before="0" w:after="0"/>
              <w:jc w:val="center"/>
              <w:rPr>
                <w:rFonts w:cs="Arial"/>
                <w:sz w:val="22"/>
                <w:szCs w:val="22"/>
              </w:rPr>
            </w:pPr>
            <w:r w:rsidRPr="000665F2">
              <w:rPr>
                <w:rFonts w:cs="Arial"/>
                <w:sz w:val="22"/>
                <w:szCs w:val="22"/>
              </w:rPr>
              <w:t>VALOR EN LETRAS</w:t>
            </w:r>
          </w:p>
        </w:tc>
        <w:tc>
          <w:tcPr>
            <w:tcW w:w="2587" w:type="dxa"/>
          </w:tcPr>
          <w:p w14:paraId="333F1CD2" w14:textId="77777777" w:rsidR="00A031DA" w:rsidRPr="000665F2" w:rsidRDefault="00A031DA" w:rsidP="0018727D">
            <w:pPr>
              <w:pStyle w:val="Textoindependiente"/>
              <w:spacing w:before="0" w:after="0"/>
              <w:jc w:val="center"/>
              <w:rPr>
                <w:rFonts w:cs="Arial"/>
                <w:sz w:val="22"/>
                <w:szCs w:val="22"/>
              </w:rPr>
            </w:pPr>
            <w:r w:rsidRPr="000665F2">
              <w:rPr>
                <w:rFonts w:cs="Arial"/>
                <w:sz w:val="22"/>
                <w:szCs w:val="22"/>
              </w:rPr>
              <w:t>VALOR EN NUMEROS</w:t>
            </w:r>
          </w:p>
        </w:tc>
      </w:tr>
      <w:tr w:rsidR="00A031DA" w:rsidRPr="000665F2" w14:paraId="099E38A7" w14:textId="77777777" w:rsidTr="0018727D">
        <w:tc>
          <w:tcPr>
            <w:tcW w:w="2118" w:type="dxa"/>
          </w:tcPr>
          <w:p w14:paraId="44AD9F63" w14:textId="77777777" w:rsidR="00A031DA" w:rsidRPr="000665F2" w:rsidRDefault="00A031DA" w:rsidP="0018727D">
            <w:pPr>
              <w:pStyle w:val="Textoindependiente"/>
              <w:spacing w:before="0" w:after="0"/>
              <w:jc w:val="center"/>
              <w:rPr>
                <w:rFonts w:cs="Arial"/>
                <w:b w:val="0"/>
                <w:color w:val="0070C0"/>
                <w:sz w:val="22"/>
                <w:szCs w:val="22"/>
              </w:rPr>
            </w:pPr>
            <w:r w:rsidRPr="000665F2">
              <w:rPr>
                <w:rFonts w:cs="Arial"/>
                <w:b w:val="0"/>
                <w:color w:val="0070C0"/>
                <w:sz w:val="22"/>
                <w:szCs w:val="22"/>
              </w:rPr>
              <w:t>Indique el rubro</w:t>
            </w:r>
          </w:p>
        </w:tc>
        <w:tc>
          <w:tcPr>
            <w:tcW w:w="2400" w:type="dxa"/>
          </w:tcPr>
          <w:p w14:paraId="53C87427" w14:textId="77777777" w:rsidR="00A031DA" w:rsidRPr="000665F2" w:rsidRDefault="00A031DA" w:rsidP="0018727D">
            <w:pPr>
              <w:pStyle w:val="Textoindependiente"/>
              <w:spacing w:before="0" w:after="0"/>
              <w:jc w:val="center"/>
              <w:rPr>
                <w:rFonts w:cs="Arial"/>
                <w:b w:val="0"/>
                <w:color w:val="0070C0"/>
                <w:sz w:val="22"/>
                <w:szCs w:val="22"/>
              </w:rPr>
            </w:pPr>
            <w:r w:rsidRPr="000665F2">
              <w:rPr>
                <w:rFonts w:cs="Arial"/>
                <w:b w:val="0"/>
                <w:color w:val="0070C0"/>
                <w:sz w:val="22"/>
                <w:szCs w:val="22"/>
              </w:rPr>
              <w:t>Indique el valor en letras</w:t>
            </w:r>
          </w:p>
        </w:tc>
        <w:tc>
          <w:tcPr>
            <w:tcW w:w="2587" w:type="dxa"/>
          </w:tcPr>
          <w:p w14:paraId="4C1CD82E" w14:textId="77777777" w:rsidR="00A031DA" w:rsidRPr="000665F2" w:rsidRDefault="00A031DA" w:rsidP="0018727D">
            <w:pPr>
              <w:pStyle w:val="Textoindependiente"/>
              <w:spacing w:before="0" w:after="0"/>
              <w:jc w:val="center"/>
              <w:rPr>
                <w:rFonts w:cs="Arial"/>
                <w:b w:val="0"/>
                <w:color w:val="0070C0"/>
                <w:sz w:val="22"/>
                <w:szCs w:val="22"/>
              </w:rPr>
            </w:pPr>
            <w:r w:rsidRPr="000665F2">
              <w:rPr>
                <w:rFonts w:cs="Arial"/>
                <w:b w:val="0"/>
                <w:color w:val="0070C0"/>
                <w:sz w:val="22"/>
                <w:szCs w:val="22"/>
              </w:rPr>
              <w:t>Indique el valor en números</w:t>
            </w:r>
          </w:p>
        </w:tc>
      </w:tr>
    </w:tbl>
    <w:p w14:paraId="15F00D47" w14:textId="77777777" w:rsidR="00A031DA" w:rsidRPr="000665F2" w:rsidRDefault="00A031DA" w:rsidP="00A03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Cs w:val="22"/>
        </w:rPr>
      </w:pPr>
    </w:p>
    <w:p w14:paraId="353A0F85" w14:textId="77777777" w:rsidR="00A031DA" w:rsidRPr="000665F2" w:rsidRDefault="00A031DA" w:rsidP="00A031DA">
      <w:pPr>
        <w:pStyle w:val="Prrafodelista"/>
        <w:widowControl w:val="0"/>
        <w:numPr>
          <w:ilvl w:val="0"/>
          <w:numId w:val="1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Arial" w:eastAsia="MS Mincho" w:hAnsi="Arial" w:cs="Arial"/>
          <w:b/>
          <w:szCs w:val="22"/>
        </w:rPr>
      </w:pPr>
      <w:r w:rsidRPr="000665F2">
        <w:rPr>
          <w:rFonts w:ascii="Arial" w:hAnsi="Arial" w:cs="Arial"/>
          <w:b/>
          <w:szCs w:val="22"/>
        </w:rPr>
        <w:t>CRITERIOS PARA SELECCIONAR LA OFERTA MÁS FAVORABLE</w:t>
      </w:r>
    </w:p>
    <w:p w14:paraId="0F723A09" w14:textId="77777777" w:rsidR="00A031DA" w:rsidRPr="000665F2" w:rsidRDefault="00A031DA" w:rsidP="00A03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eastAsia="MS Mincho" w:hAnsi="Arial" w:cs="Arial"/>
          <w:b/>
          <w:szCs w:val="22"/>
        </w:rPr>
      </w:pPr>
    </w:p>
    <w:p w14:paraId="2C292125" w14:textId="77777777" w:rsidR="00A031DA" w:rsidRPr="000665F2" w:rsidRDefault="00A031DA" w:rsidP="00A031DA">
      <w:pPr>
        <w:pStyle w:val="Prrafodelista"/>
        <w:ind w:left="426"/>
        <w:jc w:val="both"/>
        <w:rPr>
          <w:rFonts w:ascii="Arial" w:hAnsi="Arial" w:cs="Arial"/>
          <w:color w:val="0070C0"/>
          <w:szCs w:val="22"/>
        </w:rPr>
      </w:pPr>
      <w:r w:rsidRPr="000665F2">
        <w:rPr>
          <w:rFonts w:ascii="Arial" w:hAnsi="Arial" w:cs="Arial"/>
          <w:szCs w:val="22"/>
        </w:rPr>
        <w:t xml:space="preserve">La Secretaria Distrital de Seguridad, Convivencia y Justicia determinará la oferta más favorable teniendo en cuenta las normas aplicables a la modalidad de selección denominada contratación directa, cuya causal es </w:t>
      </w:r>
      <w:r w:rsidRPr="000665F2">
        <w:rPr>
          <w:rFonts w:ascii="Arial" w:hAnsi="Arial" w:cs="Arial"/>
          <w:i/>
          <w:szCs w:val="22"/>
        </w:rPr>
        <w:t xml:space="preserve">(señalar cual es: contrato o convenio interadministrativo, cuando no existe </w:t>
      </w:r>
      <w:r w:rsidRPr="000665F2">
        <w:rPr>
          <w:rFonts w:ascii="Arial" w:hAnsi="Arial" w:cs="Arial"/>
          <w:i/>
          <w:color w:val="0070C0"/>
          <w:szCs w:val="22"/>
        </w:rPr>
        <w:t xml:space="preserve">pluralidad de oferentes, </w:t>
      </w:r>
      <w:r w:rsidRPr="000665F2">
        <w:rPr>
          <w:rStyle w:val="nfasis"/>
          <w:rFonts w:ascii="Arial" w:hAnsi="Arial" w:cs="Arial"/>
          <w:bCs/>
          <w:color w:val="0070C0"/>
          <w:szCs w:val="22"/>
          <w:shd w:val="clear" w:color="auto" w:fill="FFFFFF"/>
        </w:rPr>
        <w:t>Arrendamiento de bienes inmuebles, Contratación para el desarrollo de actividades científicas y tecnológicas)</w:t>
      </w:r>
      <w:r w:rsidRPr="000665F2">
        <w:rPr>
          <w:rFonts w:ascii="Arial" w:hAnsi="Arial" w:cs="Arial"/>
          <w:color w:val="0070C0"/>
          <w:szCs w:val="22"/>
        </w:rPr>
        <w:t xml:space="preserve"> </w:t>
      </w:r>
    </w:p>
    <w:p w14:paraId="40E952EC" w14:textId="77777777" w:rsidR="00A031DA" w:rsidRPr="000665F2" w:rsidRDefault="00A031DA" w:rsidP="00A031DA">
      <w:pPr>
        <w:pStyle w:val="Textoindependiente"/>
        <w:spacing w:before="0" w:after="0"/>
        <w:rPr>
          <w:rFonts w:cs="Arial"/>
          <w:b w:val="0"/>
          <w:color w:val="0070C0"/>
          <w:sz w:val="22"/>
          <w:szCs w:val="22"/>
        </w:rPr>
      </w:pPr>
    </w:p>
    <w:p w14:paraId="521EF057" w14:textId="77777777" w:rsidR="00A031DA" w:rsidRPr="000665F2" w:rsidRDefault="00A031DA" w:rsidP="00A031DA">
      <w:pPr>
        <w:pStyle w:val="Textoindependiente"/>
        <w:spacing w:before="0" w:after="0"/>
        <w:ind w:left="426"/>
        <w:rPr>
          <w:rFonts w:cs="Arial"/>
          <w:b w:val="0"/>
          <w:color w:val="0070C0"/>
          <w:sz w:val="22"/>
          <w:szCs w:val="22"/>
        </w:rPr>
      </w:pPr>
      <w:r w:rsidRPr="000665F2">
        <w:rPr>
          <w:rFonts w:cs="Arial"/>
          <w:b w:val="0"/>
          <w:color w:val="0070C0"/>
          <w:sz w:val="22"/>
          <w:szCs w:val="22"/>
        </w:rPr>
        <w:t xml:space="preserve">Para convenio o contrato interadministrativo, indicar lo siguiente: Se cumple con lo establecido en los los artículos 92 y 95 de la Ley 1474 de 2011, en la medida en que la actividad que se va a realizar se relaciona directamente con el objeto de xxxxx (colocar el nombre de la Entidad con quien se va a contratar). Esto si se tiene en cuenta que, (indicar la razón por la cual se contrata con esa entidad). </w:t>
      </w:r>
    </w:p>
    <w:p w14:paraId="07F713D3" w14:textId="77777777" w:rsidR="00A031DA" w:rsidRPr="000665F2" w:rsidRDefault="00A031DA" w:rsidP="00A031DA">
      <w:pPr>
        <w:pStyle w:val="Textoindependiente"/>
        <w:spacing w:before="0" w:after="0"/>
        <w:ind w:left="426"/>
        <w:rPr>
          <w:rFonts w:cs="Arial"/>
          <w:b w:val="0"/>
          <w:color w:val="0070C0"/>
          <w:sz w:val="22"/>
          <w:szCs w:val="22"/>
        </w:rPr>
      </w:pPr>
    </w:p>
    <w:p w14:paraId="2CC02D71" w14:textId="77777777" w:rsidR="00A031DA" w:rsidRPr="000665F2" w:rsidRDefault="00A031DA" w:rsidP="00A031DA">
      <w:pPr>
        <w:pStyle w:val="Textoindependiente"/>
        <w:spacing w:before="0" w:after="0"/>
        <w:ind w:left="426"/>
        <w:rPr>
          <w:rFonts w:cs="Arial"/>
          <w:b w:val="0"/>
          <w:color w:val="0070C0"/>
          <w:sz w:val="22"/>
          <w:szCs w:val="22"/>
        </w:rPr>
      </w:pPr>
      <w:r w:rsidRPr="000665F2">
        <w:rPr>
          <w:rFonts w:cs="Arial"/>
          <w:b w:val="0"/>
          <w:color w:val="0070C0"/>
          <w:sz w:val="22"/>
          <w:szCs w:val="22"/>
        </w:rPr>
        <w:t>Para la contratación cuando no existe pluralidad de oferentes indicar: Que para Ia presente contratación no se cuenta con otro proveedor que satisfaga la necesidad contractual integralmente y xxxxx (indicar el nombre de la persona natural, jurídica o entidad con quien se va a contratar), cumple técnica y jurídicamente y en consecuencia se puede contratar directamente con él, por ser proveedor exclusivo de los servicios requeridos o es distribuir autorizado para satisfacer la necesidad contractual.</w:t>
      </w:r>
    </w:p>
    <w:p w14:paraId="639C0CD5" w14:textId="77777777" w:rsidR="00A031DA" w:rsidRPr="000665F2" w:rsidRDefault="00A031DA" w:rsidP="00A031DA">
      <w:pPr>
        <w:pStyle w:val="Textoindependiente"/>
        <w:spacing w:before="0" w:after="0"/>
        <w:ind w:left="426"/>
        <w:rPr>
          <w:rFonts w:cs="Arial"/>
          <w:b w:val="0"/>
          <w:color w:val="0070C0"/>
          <w:sz w:val="22"/>
          <w:szCs w:val="22"/>
        </w:rPr>
      </w:pPr>
    </w:p>
    <w:p w14:paraId="74A53DD6" w14:textId="77777777" w:rsidR="00A031DA" w:rsidRPr="000665F2" w:rsidRDefault="00A031DA" w:rsidP="00A031DA">
      <w:pPr>
        <w:widowControl w:val="0"/>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Arial" w:eastAsia="MS Mincho" w:hAnsi="Arial" w:cs="Arial"/>
          <w:color w:val="0070C0"/>
          <w:szCs w:val="22"/>
        </w:rPr>
      </w:pPr>
      <w:r w:rsidRPr="000665F2">
        <w:rPr>
          <w:rFonts w:ascii="Arial" w:eastAsia="MS Mincho" w:hAnsi="Arial" w:cs="Arial"/>
          <w:color w:val="0070C0"/>
          <w:szCs w:val="22"/>
        </w:rPr>
        <w:t>En cualquiera de los casos anexar los documentos que demuestren las condiciones por las cuales se les solicita y la idoneidad.</w:t>
      </w:r>
    </w:p>
    <w:p w14:paraId="0242419E" w14:textId="77777777" w:rsidR="00A031DA" w:rsidRPr="000665F2" w:rsidRDefault="00A031DA" w:rsidP="00A031DA">
      <w:pPr>
        <w:autoSpaceDE w:val="0"/>
        <w:autoSpaceDN w:val="0"/>
        <w:adjustRightInd w:val="0"/>
        <w:jc w:val="both"/>
        <w:rPr>
          <w:rFonts w:ascii="Arial" w:hAnsi="Arial" w:cs="Arial"/>
          <w:bCs/>
          <w:i/>
          <w:iCs/>
          <w:color w:val="000000"/>
          <w:szCs w:val="22"/>
        </w:rPr>
      </w:pPr>
    </w:p>
    <w:p w14:paraId="42DBFC13" w14:textId="77777777" w:rsidR="00A031DA" w:rsidRPr="000665F2" w:rsidRDefault="00A031DA" w:rsidP="00A031DA">
      <w:pPr>
        <w:pStyle w:val="Prrafodelista"/>
        <w:numPr>
          <w:ilvl w:val="0"/>
          <w:numId w:val="12"/>
        </w:numPr>
        <w:ind w:left="284" w:right="-91" w:hanging="284"/>
        <w:jc w:val="both"/>
        <w:rPr>
          <w:rFonts w:ascii="Arial" w:hAnsi="Arial" w:cs="Arial"/>
          <w:b/>
          <w:szCs w:val="22"/>
        </w:rPr>
      </w:pPr>
      <w:r w:rsidRPr="000665F2">
        <w:rPr>
          <w:rFonts w:ascii="Arial" w:hAnsi="Arial" w:cs="Arial"/>
          <w:b/>
          <w:szCs w:val="22"/>
        </w:rPr>
        <w:t>FORMA DE ACREDITAR EL CUMPLIMIENTO DE LAS CONDICIONES TÉCNICAS</w:t>
      </w:r>
    </w:p>
    <w:p w14:paraId="0C624F28" w14:textId="77777777" w:rsidR="00A031DA" w:rsidRPr="000665F2" w:rsidRDefault="00A031DA" w:rsidP="00A031DA">
      <w:pPr>
        <w:contextualSpacing/>
        <w:jc w:val="both"/>
        <w:rPr>
          <w:rFonts w:ascii="Arial" w:hAnsi="Arial" w:cs="Arial"/>
          <w:b/>
          <w:szCs w:val="22"/>
        </w:rPr>
      </w:pPr>
    </w:p>
    <w:p w14:paraId="32836B61" w14:textId="77777777" w:rsidR="00A031DA" w:rsidRPr="000665F2" w:rsidRDefault="00A031DA" w:rsidP="00A031DA">
      <w:pPr>
        <w:ind w:left="284"/>
        <w:contextualSpacing/>
        <w:jc w:val="both"/>
        <w:rPr>
          <w:rFonts w:ascii="Arial" w:hAnsi="Arial" w:cs="Arial"/>
          <w:szCs w:val="22"/>
        </w:rPr>
      </w:pPr>
      <w:r w:rsidRPr="000665F2">
        <w:rPr>
          <w:rFonts w:ascii="Arial" w:hAnsi="Arial" w:cs="Arial"/>
          <w:szCs w:val="22"/>
        </w:rPr>
        <w:t>El proponente debe anexar el o los documentos mediante los cuales demuestre el cumplimiento de los requisitos de los bienes y servicios que requiere la Secretaría Distrital de Seguridad Convivencia y Justicia, para ello se debe indicar cuales documentos debe aportar con su propuesta.</w:t>
      </w:r>
    </w:p>
    <w:p w14:paraId="76BB2467" w14:textId="44C3AAB5" w:rsidR="00A031DA" w:rsidRPr="000665F2" w:rsidRDefault="00A031DA" w:rsidP="00A031DA">
      <w:pPr>
        <w:ind w:left="284"/>
        <w:contextualSpacing/>
        <w:jc w:val="both"/>
        <w:rPr>
          <w:rFonts w:ascii="Arial" w:hAnsi="Arial" w:cs="Arial"/>
          <w:szCs w:val="22"/>
          <w:highlight w:val="yellow"/>
        </w:rPr>
      </w:pPr>
    </w:p>
    <w:p w14:paraId="2178A80A" w14:textId="77777777" w:rsidR="00A031DA" w:rsidRPr="000665F2" w:rsidRDefault="00A031DA" w:rsidP="00A031DA">
      <w:pPr>
        <w:ind w:left="284"/>
        <w:contextualSpacing/>
        <w:jc w:val="both"/>
        <w:rPr>
          <w:rFonts w:ascii="Arial" w:hAnsi="Arial" w:cs="Arial"/>
          <w:szCs w:val="22"/>
          <w:highlight w:val="yellow"/>
        </w:rPr>
      </w:pPr>
    </w:p>
    <w:p w14:paraId="04707E28" w14:textId="4C0B4156" w:rsidR="00A031DA" w:rsidRPr="000665F2" w:rsidRDefault="00A031DA" w:rsidP="00A031DA">
      <w:pPr>
        <w:pStyle w:val="Prrafodelista"/>
        <w:numPr>
          <w:ilvl w:val="0"/>
          <w:numId w:val="12"/>
        </w:numPr>
        <w:ind w:left="284" w:right="-235" w:hanging="284"/>
        <w:rPr>
          <w:rFonts w:ascii="Arial" w:eastAsia="MS Mincho" w:hAnsi="Arial" w:cs="Arial"/>
          <w:b/>
          <w:iCs/>
          <w:color w:val="000000"/>
          <w:szCs w:val="22"/>
        </w:rPr>
      </w:pPr>
      <w:r w:rsidRPr="000665F2">
        <w:rPr>
          <w:rFonts w:ascii="Arial" w:eastAsia="MS Mincho" w:hAnsi="Arial" w:cs="Arial"/>
          <w:b/>
          <w:iCs/>
          <w:color w:val="000000"/>
          <w:szCs w:val="22"/>
        </w:rPr>
        <w:t>PROPUESTA ECONÓMICA</w:t>
      </w:r>
    </w:p>
    <w:p w14:paraId="66D6659E" w14:textId="77777777" w:rsidR="00A031DA" w:rsidRPr="000665F2" w:rsidRDefault="00A031DA" w:rsidP="00A031DA">
      <w:pPr>
        <w:pStyle w:val="Prrafodelista"/>
        <w:ind w:left="284" w:right="-235"/>
        <w:rPr>
          <w:rFonts w:ascii="Arial" w:eastAsia="MS Mincho" w:hAnsi="Arial" w:cs="Arial"/>
          <w:b/>
          <w:iCs/>
          <w:color w:val="000000"/>
          <w:szCs w:val="22"/>
        </w:rPr>
      </w:pPr>
    </w:p>
    <w:p w14:paraId="6AA46606" w14:textId="77777777" w:rsidR="00A031DA" w:rsidRPr="000665F2" w:rsidRDefault="00A031DA" w:rsidP="00A031DA">
      <w:pPr>
        <w:ind w:left="284" w:right="51"/>
        <w:jc w:val="both"/>
        <w:rPr>
          <w:rFonts w:ascii="Arial" w:eastAsia="MS Mincho" w:hAnsi="Arial" w:cs="Arial"/>
          <w:b/>
          <w:iCs/>
          <w:color w:val="000000"/>
          <w:szCs w:val="22"/>
        </w:rPr>
      </w:pPr>
      <w:r w:rsidRPr="000665F2">
        <w:rPr>
          <w:rFonts w:ascii="Arial" w:hAnsi="Arial" w:cs="Arial"/>
          <w:color w:val="0070C0"/>
          <w:spacing w:val="-2"/>
          <w:szCs w:val="22"/>
          <w:lang w:val="es-CO"/>
        </w:rPr>
        <w:t xml:space="preserve">El Proponente debe allegar su propuesta económica, en el </w:t>
      </w:r>
      <w:r w:rsidRPr="000665F2">
        <w:rPr>
          <w:rFonts w:ascii="Arial" w:hAnsi="Arial" w:cs="Arial"/>
          <w:bCs/>
          <w:color w:val="0070C0"/>
          <w:szCs w:val="22"/>
          <w:lang w:val="es-CO"/>
        </w:rPr>
        <w:t xml:space="preserve">Formato establecido </w:t>
      </w:r>
      <w:r w:rsidRPr="000665F2">
        <w:rPr>
          <w:rFonts w:ascii="Arial" w:hAnsi="Arial" w:cs="Arial"/>
          <w:color w:val="0070C0"/>
          <w:szCs w:val="22"/>
        </w:rPr>
        <w:t>o en documento que contenga la información descrita.</w:t>
      </w:r>
    </w:p>
    <w:p w14:paraId="3FEAD570" w14:textId="77777777" w:rsidR="00A031DA" w:rsidRPr="000665F2" w:rsidRDefault="00A031DA" w:rsidP="00A031DA">
      <w:pPr>
        <w:ind w:left="284" w:right="51"/>
        <w:rPr>
          <w:rFonts w:ascii="Arial" w:eastAsia="MS Mincho" w:hAnsi="Arial" w:cs="Arial"/>
          <w:b/>
          <w:iCs/>
          <w:color w:val="000000"/>
          <w:szCs w:val="22"/>
        </w:rPr>
      </w:pPr>
      <w:r w:rsidRPr="000665F2">
        <w:rPr>
          <w:rFonts w:ascii="Arial" w:hAnsi="Arial" w:cs="Arial"/>
          <w:color w:val="0070C0"/>
          <w:spacing w:val="-2"/>
          <w:szCs w:val="22"/>
          <w:lang w:val="es-CO"/>
        </w:rPr>
        <w:t>Se debe realizar el formato de la propuesta económica que utilizara el proponente para presentar su oferta, determinando si es precio unitario, global, si aplica IVA y las demás condiciones necesarias para que el oferente realice la oferta.</w:t>
      </w:r>
    </w:p>
    <w:p w14:paraId="277A6AE5" w14:textId="207A6078" w:rsidR="004F1C58" w:rsidRPr="000665F2" w:rsidRDefault="004F1C58">
      <w:pPr>
        <w:rPr>
          <w:rFonts w:ascii="Arial" w:hAnsi="Arial" w:cs="Arial"/>
          <w:i/>
          <w:color w:val="0070C0"/>
          <w:szCs w:val="22"/>
          <w:shd w:val="clear" w:color="auto" w:fill="FFFFFF"/>
        </w:rPr>
      </w:pPr>
    </w:p>
    <w:p w14:paraId="11D394EB" w14:textId="6045241E" w:rsidR="00A031DA" w:rsidRPr="000665F2" w:rsidRDefault="00A031DA">
      <w:pPr>
        <w:rPr>
          <w:rFonts w:ascii="Arial" w:hAnsi="Arial" w:cs="Arial"/>
          <w:i/>
          <w:color w:val="0070C0"/>
          <w:szCs w:val="22"/>
          <w:shd w:val="clear" w:color="auto" w:fill="FFFFFF"/>
        </w:rPr>
      </w:pPr>
    </w:p>
    <w:p w14:paraId="34EABC3F" w14:textId="77777777" w:rsidR="00A031DA" w:rsidRPr="000665F2" w:rsidRDefault="00A031DA" w:rsidP="00A031DA">
      <w:pPr>
        <w:pStyle w:val="Prrafodelista"/>
        <w:numPr>
          <w:ilvl w:val="0"/>
          <w:numId w:val="12"/>
        </w:numPr>
        <w:ind w:left="284" w:hanging="284"/>
        <w:rPr>
          <w:rFonts w:ascii="Arial" w:hAnsi="Arial" w:cs="Arial"/>
          <w:b/>
          <w:color w:val="000000"/>
          <w:szCs w:val="22"/>
        </w:rPr>
      </w:pPr>
      <w:r w:rsidRPr="000665F2">
        <w:rPr>
          <w:rFonts w:ascii="Arial" w:hAnsi="Arial" w:cs="Arial"/>
          <w:b/>
          <w:color w:val="000000"/>
          <w:szCs w:val="22"/>
        </w:rPr>
        <w:t xml:space="preserve">MATRIZ DE RIESGOS </w:t>
      </w:r>
    </w:p>
    <w:p w14:paraId="2C449FCB" w14:textId="77777777" w:rsidR="00A031DA" w:rsidRPr="000665F2" w:rsidRDefault="00A031DA" w:rsidP="00A031DA">
      <w:pPr>
        <w:jc w:val="both"/>
        <w:rPr>
          <w:rFonts w:ascii="Arial" w:hAnsi="Arial" w:cs="Arial"/>
          <w:szCs w:val="22"/>
        </w:rPr>
      </w:pPr>
    </w:p>
    <w:p w14:paraId="5FB2FF98" w14:textId="77777777" w:rsidR="00A031DA" w:rsidRPr="000665F2" w:rsidRDefault="00A031DA" w:rsidP="00A031DA">
      <w:pPr>
        <w:ind w:left="284"/>
        <w:jc w:val="both"/>
        <w:rPr>
          <w:rFonts w:ascii="Arial" w:hAnsi="Arial" w:cs="Arial"/>
          <w:szCs w:val="22"/>
        </w:rPr>
      </w:pPr>
      <w:r w:rsidRPr="000665F2">
        <w:rPr>
          <w:rFonts w:ascii="Arial" w:hAnsi="Arial" w:cs="Arial"/>
          <w:szCs w:val="22"/>
        </w:rPr>
        <w:t>De conformidad con lo establecido en el artículo 4° de la Ley 1150 de 2007, el artículo 2.2.1.2.3.1.1 y siguientes del Decreto 1082 del 2015, y "El Manual para la Identificación y Cobertura del Riesgo en los Procesos de Contratación" MI-CR-01 de Colombia Compra Eficiente, la estimación, categorización, valoración, tipificación y asignación realizada por la Secretaría frente a los posibles riesgos a los que se encuentra expuesta la Entidad, es la descrita en la “MATRIZ DE RIESGO PARA LOS PROCESOS DE CONTRATACIÓN”.</w:t>
      </w:r>
    </w:p>
    <w:p w14:paraId="5787829E" w14:textId="77777777" w:rsidR="00A031DA" w:rsidRPr="000665F2" w:rsidRDefault="00A031DA">
      <w:pPr>
        <w:rPr>
          <w:rFonts w:ascii="Arial" w:hAnsi="Arial" w:cs="Arial"/>
          <w:i/>
          <w:color w:val="0070C0"/>
          <w:szCs w:val="22"/>
          <w:shd w:val="clear" w:color="auto" w:fill="FFFFFF"/>
        </w:rPr>
        <w:sectPr w:rsidR="00A031DA" w:rsidRPr="000665F2" w:rsidSect="0061051B">
          <w:headerReference w:type="default" r:id="rId16"/>
          <w:footerReference w:type="even" r:id="rId17"/>
          <w:footerReference w:type="default" r:id="rId18"/>
          <w:footerReference w:type="first" r:id="rId19"/>
          <w:pgSz w:w="12242" w:h="15842" w:code="1"/>
          <w:pgMar w:top="567" w:right="1134" w:bottom="1418" w:left="1134" w:header="397" w:footer="1069" w:gutter="0"/>
          <w:cols w:space="720"/>
          <w:docGrid w:linePitch="299"/>
        </w:sectPr>
      </w:pPr>
    </w:p>
    <w:tbl>
      <w:tblPr>
        <w:tblW w:w="14236" w:type="dxa"/>
        <w:tblInd w:w="-639" w:type="dxa"/>
        <w:tblCellMar>
          <w:top w:w="28" w:type="dxa"/>
          <w:left w:w="70" w:type="dxa"/>
          <w:bottom w:w="28" w:type="dxa"/>
          <w:right w:w="70" w:type="dxa"/>
        </w:tblCellMar>
        <w:tblLook w:val="04A0" w:firstRow="1" w:lastRow="0" w:firstColumn="1" w:lastColumn="0" w:noHBand="0" w:noVBand="1"/>
      </w:tblPr>
      <w:tblGrid>
        <w:gridCol w:w="330"/>
        <w:gridCol w:w="330"/>
        <w:gridCol w:w="330"/>
        <w:gridCol w:w="330"/>
        <w:gridCol w:w="691"/>
        <w:gridCol w:w="1389"/>
        <w:gridCol w:w="1529"/>
        <w:gridCol w:w="330"/>
        <w:gridCol w:w="330"/>
        <w:gridCol w:w="330"/>
        <w:gridCol w:w="330"/>
        <w:gridCol w:w="330"/>
        <w:gridCol w:w="1808"/>
        <w:gridCol w:w="330"/>
        <w:gridCol w:w="330"/>
        <w:gridCol w:w="330"/>
        <w:gridCol w:w="330"/>
        <w:gridCol w:w="330"/>
        <w:gridCol w:w="330"/>
        <w:gridCol w:w="985"/>
        <w:gridCol w:w="985"/>
        <w:gridCol w:w="896"/>
        <w:gridCol w:w="1003"/>
      </w:tblGrid>
      <w:tr w:rsidR="002932B6" w:rsidRPr="000665F2" w14:paraId="56C43A91" w14:textId="77777777" w:rsidTr="000665F2">
        <w:trPr>
          <w:trHeight w:val="1142"/>
          <w:tblHeader/>
        </w:trPr>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4378EF83" w14:textId="77777777" w:rsidR="002932B6" w:rsidRPr="000665F2" w:rsidRDefault="002932B6" w:rsidP="005969AB">
            <w:pPr>
              <w:jc w:val="center"/>
              <w:rPr>
                <w:rFonts w:ascii="Arial" w:hAnsi="Arial" w:cs="Arial"/>
                <w:color w:val="FFFFFF"/>
                <w:sz w:val="16"/>
                <w:szCs w:val="16"/>
                <w:lang w:eastAsia="es-CO"/>
              </w:rPr>
            </w:pPr>
            <w:r w:rsidRPr="000665F2">
              <w:rPr>
                <w:rFonts w:ascii="Arial" w:hAnsi="Arial" w:cs="Arial"/>
                <w:color w:val="FFFFFF"/>
                <w:sz w:val="16"/>
                <w:szCs w:val="16"/>
                <w:lang w:eastAsia="es-CO"/>
              </w:rPr>
              <w:t>N</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11893E9F" w14:textId="77777777" w:rsidR="002932B6" w:rsidRPr="000665F2" w:rsidRDefault="002932B6" w:rsidP="005969AB">
            <w:pPr>
              <w:jc w:val="center"/>
              <w:rPr>
                <w:rFonts w:ascii="Arial" w:hAnsi="Arial" w:cs="Arial"/>
                <w:color w:val="FFFFFF"/>
                <w:sz w:val="16"/>
                <w:szCs w:val="16"/>
                <w:lang w:eastAsia="es-CO"/>
              </w:rPr>
            </w:pPr>
            <w:r w:rsidRPr="000665F2">
              <w:rPr>
                <w:rFonts w:ascii="Arial" w:hAnsi="Arial" w:cs="Arial"/>
                <w:color w:val="FFFFFF"/>
                <w:sz w:val="16"/>
                <w:szCs w:val="16"/>
                <w:lang w:eastAsia="es-CO"/>
              </w:rPr>
              <w:t>Clase</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59341EEB" w14:textId="77777777" w:rsidR="002932B6" w:rsidRPr="000665F2" w:rsidRDefault="002932B6" w:rsidP="005969AB">
            <w:pPr>
              <w:jc w:val="center"/>
              <w:rPr>
                <w:rFonts w:ascii="Arial" w:hAnsi="Arial" w:cs="Arial"/>
                <w:color w:val="FFFFFF"/>
                <w:sz w:val="16"/>
                <w:szCs w:val="16"/>
                <w:lang w:eastAsia="es-CO"/>
              </w:rPr>
            </w:pPr>
            <w:r w:rsidRPr="000665F2">
              <w:rPr>
                <w:rFonts w:ascii="Arial" w:hAnsi="Arial" w:cs="Arial"/>
                <w:color w:val="FFFFFF"/>
                <w:sz w:val="16"/>
                <w:szCs w:val="16"/>
                <w:lang w:eastAsia="es-CO"/>
              </w:rPr>
              <w:t>Fuente</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3F931050" w14:textId="77777777" w:rsidR="002932B6" w:rsidRPr="000665F2" w:rsidRDefault="002932B6" w:rsidP="005969AB">
            <w:pPr>
              <w:jc w:val="center"/>
              <w:rPr>
                <w:rFonts w:ascii="Arial" w:hAnsi="Arial" w:cs="Arial"/>
                <w:color w:val="FFFFFF"/>
                <w:sz w:val="16"/>
                <w:szCs w:val="16"/>
                <w:lang w:eastAsia="es-CO"/>
              </w:rPr>
            </w:pPr>
            <w:r w:rsidRPr="000665F2">
              <w:rPr>
                <w:rFonts w:ascii="Arial" w:hAnsi="Arial" w:cs="Arial"/>
                <w:color w:val="FFFFFF"/>
                <w:sz w:val="16"/>
                <w:szCs w:val="16"/>
                <w:lang w:eastAsia="es-CO"/>
              </w:rPr>
              <w:t>Etapa</w:t>
            </w:r>
          </w:p>
        </w:tc>
        <w:tc>
          <w:tcPr>
            <w:tcW w:w="691"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07E598F8" w14:textId="77777777" w:rsidR="002932B6" w:rsidRPr="000665F2" w:rsidRDefault="002932B6" w:rsidP="005969AB">
            <w:pPr>
              <w:ind w:left="113" w:right="113"/>
              <w:jc w:val="center"/>
              <w:rPr>
                <w:rFonts w:ascii="Arial" w:hAnsi="Arial" w:cs="Arial"/>
                <w:color w:val="FFFFFF"/>
                <w:sz w:val="16"/>
                <w:szCs w:val="16"/>
                <w:lang w:eastAsia="es-CO"/>
              </w:rPr>
            </w:pPr>
            <w:r w:rsidRPr="000665F2">
              <w:rPr>
                <w:rFonts w:ascii="Arial" w:hAnsi="Arial" w:cs="Arial"/>
                <w:color w:val="FFFFFF"/>
                <w:sz w:val="16"/>
                <w:szCs w:val="16"/>
                <w:lang w:eastAsia="es-CO"/>
              </w:rPr>
              <w:t>Tipo</w:t>
            </w:r>
          </w:p>
        </w:tc>
        <w:tc>
          <w:tcPr>
            <w:tcW w:w="1389" w:type="dxa"/>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0E2A15A6" w14:textId="77777777" w:rsidR="002932B6" w:rsidRPr="000665F2" w:rsidRDefault="002932B6" w:rsidP="005969AB">
            <w:pPr>
              <w:jc w:val="center"/>
              <w:rPr>
                <w:rFonts w:ascii="Arial" w:hAnsi="Arial" w:cs="Arial"/>
                <w:color w:val="FFFFFF"/>
                <w:sz w:val="16"/>
                <w:szCs w:val="16"/>
                <w:lang w:eastAsia="es-CO"/>
              </w:rPr>
            </w:pPr>
            <w:r w:rsidRPr="000665F2">
              <w:rPr>
                <w:rFonts w:ascii="Arial" w:hAnsi="Arial" w:cs="Arial"/>
                <w:color w:val="FFFFFF"/>
                <w:sz w:val="16"/>
                <w:szCs w:val="16"/>
                <w:lang w:eastAsia="es-CO"/>
              </w:rPr>
              <w:t>Descripción</w:t>
            </w:r>
          </w:p>
        </w:tc>
        <w:tc>
          <w:tcPr>
            <w:tcW w:w="1529" w:type="dxa"/>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7F8D3394" w14:textId="77777777" w:rsidR="002932B6" w:rsidRPr="000665F2" w:rsidRDefault="002932B6" w:rsidP="005969AB">
            <w:pPr>
              <w:jc w:val="center"/>
              <w:rPr>
                <w:rFonts w:ascii="Arial" w:hAnsi="Arial" w:cs="Arial"/>
                <w:color w:val="FFFFFF"/>
                <w:sz w:val="16"/>
                <w:szCs w:val="16"/>
                <w:lang w:eastAsia="es-CO"/>
              </w:rPr>
            </w:pPr>
            <w:r w:rsidRPr="000665F2">
              <w:rPr>
                <w:rFonts w:ascii="Arial" w:hAnsi="Arial" w:cs="Arial"/>
                <w:color w:val="FFFFFF"/>
                <w:sz w:val="16"/>
                <w:szCs w:val="16"/>
                <w:lang w:eastAsia="es-CO"/>
              </w:rPr>
              <w:t>Consecuencia de la ocurrencia del evento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6700B065" w14:textId="77777777" w:rsidR="002932B6" w:rsidRPr="000665F2" w:rsidRDefault="002932B6" w:rsidP="005969AB">
            <w:pPr>
              <w:jc w:val="center"/>
              <w:rPr>
                <w:rFonts w:ascii="Arial" w:hAnsi="Arial" w:cs="Arial"/>
                <w:color w:val="FFFFFF"/>
                <w:sz w:val="16"/>
                <w:szCs w:val="16"/>
                <w:lang w:eastAsia="es-CO"/>
              </w:rPr>
            </w:pPr>
            <w:r w:rsidRPr="000665F2">
              <w:rPr>
                <w:rFonts w:ascii="Arial" w:hAnsi="Arial" w:cs="Arial"/>
                <w:color w:val="FFFFFF"/>
                <w:sz w:val="16"/>
                <w:szCs w:val="16"/>
                <w:lang w:eastAsia="es-CO"/>
              </w:rPr>
              <w:t>Probabilidad</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207C07CE" w14:textId="77777777" w:rsidR="002932B6" w:rsidRPr="000665F2" w:rsidRDefault="002932B6" w:rsidP="005969AB">
            <w:pPr>
              <w:jc w:val="center"/>
              <w:rPr>
                <w:rFonts w:ascii="Arial" w:hAnsi="Arial" w:cs="Arial"/>
                <w:color w:val="FFFFFF"/>
                <w:sz w:val="16"/>
                <w:szCs w:val="16"/>
                <w:lang w:eastAsia="es-CO"/>
              </w:rPr>
            </w:pPr>
            <w:r w:rsidRPr="000665F2">
              <w:rPr>
                <w:rFonts w:ascii="Arial" w:hAnsi="Arial" w:cs="Arial"/>
                <w:color w:val="FFFFFF"/>
                <w:sz w:val="16"/>
                <w:szCs w:val="16"/>
                <w:lang w:eastAsia="es-CO"/>
              </w:rPr>
              <w:t>Impacto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51444001" w14:textId="77777777" w:rsidR="002932B6" w:rsidRPr="000665F2" w:rsidRDefault="002932B6" w:rsidP="005969AB">
            <w:pPr>
              <w:jc w:val="center"/>
              <w:rPr>
                <w:rFonts w:ascii="Arial" w:hAnsi="Arial" w:cs="Arial"/>
                <w:color w:val="FFFFFF"/>
                <w:sz w:val="16"/>
                <w:szCs w:val="16"/>
                <w:lang w:eastAsia="es-CO"/>
              </w:rPr>
            </w:pPr>
            <w:r w:rsidRPr="000665F2">
              <w:rPr>
                <w:rFonts w:ascii="Arial" w:hAnsi="Arial" w:cs="Arial"/>
                <w:color w:val="FFFFFF"/>
                <w:sz w:val="16"/>
                <w:szCs w:val="16"/>
                <w:lang w:eastAsia="es-CO"/>
              </w:rPr>
              <w:t>Valoración</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42583BDB" w14:textId="77777777" w:rsidR="002932B6" w:rsidRPr="000665F2" w:rsidRDefault="002932B6" w:rsidP="005969AB">
            <w:pPr>
              <w:jc w:val="center"/>
              <w:rPr>
                <w:rFonts w:ascii="Arial" w:hAnsi="Arial" w:cs="Arial"/>
                <w:color w:val="FFFFFF"/>
                <w:sz w:val="16"/>
                <w:szCs w:val="16"/>
                <w:lang w:eastAsia="es-CO"/>
              </w:rPr>
            </w:pPr>
            <w:r w:rsidRPr="000665F2">
              <w:rPr>
                <w:rFonts w:ascii="Arial" w:hAnsi="Arial" w:cs="Arial"/>
                <w:color w:val="FFFFFF"/>
                <w:sz w:val="16"/>
                <w:szCs w:val="16"/>
                <w:lang w:eastAsia="es-CO"/>
              </w:rPr>
              <w:t>Categoría</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4DFD2410"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¿A quién se le asigna?</w:t>
            </w:r>
          </w:p>
        </w:tc>
        <w:tc>
          <w:tcPr>
            <w:tcW w:w="1808" w:type="dxa"/>
            <w:vMerge w:val="restart"/>
            <w:tcBorders>
              <w:top w:val="single" w:sz="8" w:space="0" w:color="A6A6A6"/>
              <w:left w:val="single" w:sz="8" w:space="0" w:color="A6A6A6"/>
              <w:bottom w:val="single" w:sz="8" w:space="0" w:color="A6A6A6"/>
              <w:right w:val="single" w:sz="8" w:space="0" w:color="A6A6A6"/>
            </w:tcBorders>
            <w:shd w:val="clear" w:color="000000" w:fill="D9D9D9"/>
            <w:vAlign w:val="center"/>
            <w:hideMark/>
          </w:tcPr>
          <w:p w14:paraId="035D5C0C"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Tratamiento/Control a ser implementado</w:t>
            </w:r>
          </w:p>
        </w:tc>
        <w:tc>
          <w:tcPr>
            <w:tcW w:w="0" w:type="auto"/>
            <w:gridSpan w:val="4"/>
            <w:tcBorders>
              <w:top w:val="single" w:sz="8" w:space="0" w:color="A6A6A6"/>
              <w:left w:val="nil"/>
              <w:bottom w:val="single" w:sz="8" w:space="0" w:color="A6A6A6"/>
              <w:right w:val="single" w:sz="8" w:space="0" w:color="A6A6A6"/>
            </w:tcBorders>
            <w:shd w:val="clear" w:color="000000" w:fill="D9D9D9"/>
            <w:vAlign w:val="center"/>
            <w:hideMark/>
          </w:tcPr>
          <w:p w14:paraId="2FA0F0DB"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Impacto después del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4C44D9C0"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¿Afecta la ejecución del contrato?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08626C93"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Responsable por implementar 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42EC045E"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Fecha estimada en que se inicia 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73705021"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Fecha estimada en que se completa el tratamiento</w:t>
            </w:r>
          </w:p>
        </w:tc>
        <w:tc>
          <w:tcPr>
            <w:tcW w:w="0" w:type="auto"/>
            <w:gridSpan w:val="2"/>
            <w:tcBorders>
              <w:top w:val="single" w:sz="8" w:space="0" w:color="A6A6A6"/>
              <w:left w:val="nil"/>
              <w:bottom w:val="single" w:sz="8" w:space="0" w:color="A6A6A6"/>
              <w:right w:val="single" w:sz="8" w:space="0" w:color="A6A6A6"/>
            </w:tcBorders>
            <w:shd w:val="clear" w:color="000000" w:fill="D9D9D9"/>
            <w:vAlign w:val="center"/>
            <w:hideMark/>
          </w:tcPr>
          <w:p w14:paraId="36BEF4DB"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Monitoreo y revisión</w:t>
            </w:r>
          </w:p>
        </w:tc>
      </w:tr>
      <w:tr w:rsidR="002932B6" w:rsidRPr="000665F2" w14:paraId="6AE044F3" w14:textId="77777777" w:rsidTr="000665F2">
        <w:trPr>
          <w:trHeight w:val="975"/>
          <w:tblHeader/>
        </w:trPr>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4107B1AE"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F38345B"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A3D603A"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FA14A63" w14:textId="77777777" w:rsidR="002932B6" w:rsidRPr="000665F2" w:rsidRDefault="002932B6" w:rsidP="005969AB">
            <w:pPr>
              <w:rPr>
                <w:rFonts w:ascii="Arial" w:hAnsi="Arial" w:cs="Arial"/>
                <w:color w:val="FFFFFF"/>
                <w:sz w:val="16"/>
                <w:szCs w:val="16"/>
                <w:lang w:eastAsia="es-CO"/>
              </w:rPr>
            </w:pPr>
          </w:p>
        </w:tc>
        <w:tc>
          <w:tcPr>
            <w:tcW w:w="691" w:type="dxa"/>
            <w:vMerge/>
            <w:tcBorders>
              <w:top w:val="single" w:sz="8" w:space="0" w:color="A6A6A6"/>
              <w:left w:val="single" w:sz="8" w:space="0" w:color="A6A6A6"/>
              <w:bottom w:val="single" w:sz="8" w:space="0" w:color="A6A6A6"/>
              <w:right w:val="single" w:sz="8" w:space="0" w:color="A6A6A6"/>
            </w:tcBorders>
            <w:vAlign w:val="center"/>
            <w:hideMark/>
          </w:tcPr>
          <w:p w14:paraId="19AFB672" w14:textId="77777777" w:rsidR="002932B6" w:rsidRPr="000665F2" w:rsidRDefault="002932B6" w:rsidP="005969AB">
            <w:pPr>
              <w:rPr>
                <w:rFonts w:ascii="Arial" w:hAnsi="Arial" w:cs="Arial"/>
                <w:color w:val="FFFFFF"/>
                <w:sz w:val="16"/>
                <w:szCs w:val="16"/>
                <w:lang w:eastAsia="es-CO"/>
              </w:rPr>
            </w:pPr>
          </w:p>
        </w:tc>
        <w:tc>
          <w:tcPr>
            <w:tcW w:w="1389" w:type="dxa"/>
            <w:vMerge/>
            <w:tcBorders>
              <w:top w:val="single" w:sz="8" w:space="0" w:color="A6A6A6"/>
              <w:left w:val="single" w:sz="8" w:space="0" w:color="A6A6A6"/>
              <w:bottom w:val="single" w:sz="8" w:space="0" w:color="A6A6A6"/>
              <w:right w:val="single" w:sz="8" w:space="0" w:color="A6A6A6"/>
            </w:tcBorders>
            <w:vAlign w:val="center"/>
            <w:hideMark/>
          </w:tcPr>
          <w:p w14:paraId="04F6FE45" w14:textId="77777777" w:rsidR="002932B6" w:rsidRPr="000665F2" w:rsidRDefault="002932B6" w:rsidP="005969AB">
            <w:pPr>
              <w:jc w:val="center"/>
              <w:rPr>
                <w:rFonts w:ascii="Arial" w:hAnsi="Arial" w:cs="Arial"/>
                <w:color w:val="FFFFFF"/>
                <w:sz w:val="16"/>
                <w:szCs w:val="16"/>
                <w:lang w:eastAsia="es-CO"/>
              </w:rPr>
            </w:pPr>
          </w:p>
        </w:tc>
        <w:tc>
          <w:tcPr>
            <w:tcW w:w="1529" w:type="dxa"/>
            <w:vMerge/>
            <w:tcBorders>
              <w:top w:val="single" w:sz="8" w:space="0" w:color="A6A6A6"/>
              <w:left w:val="single" w:sz="8" w:space="0" w:color="A6A6A6"/>
              <w:bottom w:val="single" w:sz="8" w:space="0" w:color="A6A6A6"/>
              <w:right w:val="single" w:sz="8" w:space="0" w:color="A6A6A6"/>
            </w:tcBorders>
            <w:vAlign w:val="center"/>
            <w:hideMark/>
          </w:tcPr>
          <w:p w14:paraId="12856227"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221337C7"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64F9D51"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475305F7"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718B0E4"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94704B3" w14:textId="77777777" w:rsidR="002932B6" w:rsidRPr="000665F2" w:rsidRDefault="002932B6" w:rsidP="005969AB">
            <w:pPr>
              <w:rPr>
                <w:rFonts w:ascii="Arial" w:hAnsi="Arial" w:cs="Arial"/>
                <w:color w:val="000000"/>
                <w:sz w:val="16"/>
                <w:szCs w:val="16"/>
                <w:lang w:eastAsia="es-CO"/>
              </w:rPr>
            </w:pPr>
          </w:p>
        </w:tc>
        <w:tc>
          <w:tcPr>
            <w:tcW w:w="1808" w:type="dxa"/>
            <w:vMerge/>
            <w:tcBorders>
              <w:top w:val="single" w:sz="8" w:space="0" w:color="A6A6A6"/>
              <w:left w:val="single" w:sz="8" w:space="0" w:color="A6A6A6"/>
              <w:bottom w:val="single" w:sz="8" w:space="0" w:color="A6A6A6"/>
              <w:right w:val="single" w:sz="8" w:space="0" w:color="A6A6A6"/>
            </w:tcBorders>
            <w:vAlign w:val="center"/>
            <w:hideMark/>
          </w:tcPr>
          <w:p w14:paraId="648C3A1E" w14:textId="77777777" w:rsidR="002932B6" w:rsidRPr="000665F2" w:rsidRDefault="002932B6" w:rsidP="005969AB">
            <w:pPr>
              <w:jc w:val="center"/>
              <w:rPr>
                <w:rFonts w:ascii="Arial" w:hAnsi="Arial" w:cs="Arial"/>
                <w:color w:val="000000"/>
                <w:sz w:val="16"/>
                <w:szCs w:val="16"/>
                <w:lang w:eastAsia="es-CO"/>
              </w:rPr>
            </w:pP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729E6ABC"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Probabilidad</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4271A655"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Impacto</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1D06E46C"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 xml:space="preserve">Valoración </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2C75B909"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Categoría</w:t>
            </w: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B4851C8" w14:textId="77777777" w:rsidR="002932B6" w:rsidRPr="000665F2"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0763262" w14:textId="77777777" w:rsidR="002932B6" w:rsidRPr="000665F2"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177B371" w14:textId="77777777" w:rsidR="002932B6" w:rsidRPr="000665F2"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82BC7B9" w14:textId="77777777" w:rsidR="002932B6" w:rsidRPr="000665F2" w:rsidRDefault="002932B6" w:rsidP="005969AB">
            <w:pPr>
              <w:rPr>
                <w:rFonts w:ascii="Arial" w:hAnsi="Arial" w:cs="Arial"/>
                <w:color w:val="000000"/>
                <w:sz w:val="16"/>
                <w:szCs w:val="16"/>
                <w:lang w:eastAsia="es-CO"/>
              </w:rPr>
            </w:pP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2299DD99"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¿Cómo se realiza  el monitoreo?</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03D704D0" w14:textId="77777777" w:rsidR="002932B6" w:rsidRPr="000665F2" w:rsidRDefault="002932B6" w:rsidP="005969AB">
            <w:pPr>
              <w:jc w:val="center"/>
              <w:rPr>
                <w:rFonts w:ascii="Arial" w:hAnsi="Arial" w:cs="Arial"/>
                <w:color w:val="000000"/>
                <w:sz w:val="16"/>
                <w:szCs w:val="16"/>
                <w:lang w:eastAsia="es-CO"/>
              </w:rPr>
            </w:pPr>
            <w:r w:rsidRPr="000665F2">
              <w:rPr>
                <w:rFonts w:ascii="Arial" w:hAnsi="Arial" w:cs="Arial"/>
                <w:color w:val="000000"/>
                <w:sz w:val="16"/>
                <w:szCs w:val="16"/>
                <w:lang w:eastAsia="es-CO"/>
              </w:rPr>
              <w:t>Periodicidad</w:t>
            </w:r>
          </w:p>
        </w:tc>
      </w:tr>
      <w:tr w:rsidR="002932B6" w:rsidRPr="000665F2" w14:paraId="0637D416" w14:textId="77777777" w:rsidTr="000665F2">
        <w:trPr>
          <w:trHeight w:val="356"/>
        </w:trPr>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8C2109E"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8045E6F"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2AA7846B"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778FCA45" w14:textId="77777777" w:rsidR="002932B6" w:rsidRPr="000665F2" w:rsidRDefault="002932B6" w:rsidP="005969AB">
            <w:pPr>
              <w:rPr>
                <w:rFonts w:ascii="Arial" w:hAnsi="Arial" w:cs="Arial"/>
                <w:color w:val="FFFFFF"/>
                <w:sz w:val="16"/>
                <w:szCs w:val="16"/>
                <w:lang w:eastAsia="es-CO"/>
              </w:rPr>
            </w:pPr>
          </w:p>
        </w:tc>
        <w:tc>
          <w:tcPr>
            <w:tcW w:w="691" w:type="dxa"/>
            <w:vMerge/>
            <w:tcBorders>
              <w:top w:val="single" w:sz="8" w:space="0" w:color="A6A6A6"/>
              <w:left w:val="single" w:sz="8" w:space="0" w:color="A6A6A6"/>
              <w:bottom w:val="single" w:sz="8" w:space="0" w:color="A6A6A6"/>
              <w:right w:val="single" w:sz="8" w:space="0" w:color="A6A6A6"/>
            </w:tcBorders>
            <w:vAlign w:val="center"/>
            <w:hideMark/>
          </w:tcPr>
          <w:p w14:paraId="624FAB41" w14:textId="77777777" w:rsidR="002932B6" w:rsidRPr="000665F2" w:rsidRDefault="002932B6" w:rsidP="005969AB">
            <w:pPr>
              <w:rPr>
                <w:rFonts w:ascii="Arial" w:hAnsi="Arial" w:cs="Arial"/>
                <w:color w:val="FFFFFF"/>
                <w:sz w:val="16"/>
                <w:szCs w:val="16"/>
                <w:lang w:eastAsia="es-CO"/>
              </w:rPr>
            </w:pPr>
          </w:p>
        </w:tc>
        <w:tc>
          <w:tcPr>
            <w:tcW w:w="1389" w:type="dxa"/>
            <w:vMerge/>
            <w:tcBorders>
              <w:top w:val="single" w:sz="8" w:space="0" w:color="A6A6A6"/>
              <w:left w:val="single" w:sz="8" w:space="0" w:color="A6A6A6"/>
              <w:bottom w:val="single" w:sz="8" w:space="0" w:color="A6A6A6"/>
              <w:right w:val="single" w:sz="8" w:space="0" w:color="A6A6A6"/>
            </w:tcBorders>
            <w:vAlign w:val="center"/>
            <w:hideMark/>
          </w:tcPr>
          <w:p w14:paraId="2569D5ED" w14:textId="77777777" w:rsidR="002932B6" w:rsidRPr="000665F2" w:rsidRDefault="002932B6" w:rsidP="005969AB">
            <w:pPr>
              <w:jc w:val="center"/>
              <w:rPr>
                <w:rFonts w:ascii="Arial" w:hAnsi="Arial" w:cs="Arial"/>
                <w:color w:val="FFFFFF"/>
                <w:sz w:val="16"/>
                <w:szCs w:val="16"/>
                <w:lang w:eastAsia="es-CO"/>
              </w:rPr>
            </w:pPr>
          </w:p>
        </w:tc>
        <w:tc>
          <w:tcPr>
            <w:tcW w:w="1529" w:type="dxa"/>
            <w:vMerge/>
            <w:tcBorders>
              <w:top w:val="single" w:sz="8" w:space="0" w:color="A6A6A6"/>
              <w:left w:val="single" w:sz="8" w:space="0" w:color="A6A6A6"/>
              <w:bottom w:val="single" w:sz="8" w:space="0" w:color="A6A6A6"/>
              <w:right w:val="single" w:sz="8" w:space="0" w:color="A6A6A6"/>
            </w:tcBorders>
            <w:vAlign w:val="center"/>
            <w:hideMark/>
          </w:tcPr>
          <w:p w14:paraId="68409B7E"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119A2C09"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2980107"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7C6C4660"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0D4D319" w14:textId="77777777" w:rsidR="002932B6" w:rsidRPr="000665F2" w:rsidRDefault="002932B6" w:rsidP="005969AB">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FB35A98" w14:textId="77777777" w:rsidR="002932B6" w:rsidRPr="000665F2" w:rsidRDefault="002932B6" w:rsidP="005969AB">
            <w:pPr>
              <w:rPr>
                <w:rFonts w:ascii="Arial" w:hAnsi="Arial" w:cs="Arial"/>
                <w:color w:val="000000"/>
                <w:sz w:val="16"/>
                <w:szCs w:val="16"/>
                <w:lang w:eastAsia="es-CO"/>
              </w:rPr>
            </w:pPr>
          </w:p>
        </w:tc>
        <w:tc>
          <w:tcPr>
            <w:tcW w:w="1808" w:type="dxa"/>
            <w:vMerge/>
            <w:tcBorders>
              <w:top w:val="single" w:sz="8" w:space="0" w:color="A6A6A6"/>
              <w:left w:val="single" w:sz="8" w:space="0" w:color="A6A6A6"/>
              <w:bottom w:val="single" w:sz="8" w:space="0" w:color="A6A6A6"/>
              <w:right w:val="single" w:sz="8" w:space="0" w:color="A6A6A6"/>
            </w:tcBorders>
            <w:vAlign w:val="center"/>
            <w:hideMark/>
          </w:tcPr>
          <w:p w14:paraId="7EA7645D" w14:textId="77777777" w:rsidR="002932B6" w:rsidRPr="000665F2" w:rsidRDefault="002932B6" w:rsidP="005969AB">
            <w:pPr>
              <w:jc w:val="cente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76C23A3E" w14:textId="77777777" w:rsidR="002932B6" w:rsidRPr="000665F2" w:rsidRDefault="002932B6" w:rsidP="005969AB">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14416379" w14:textId="77777777" w:rsidR="002932B6" w:rsidRPr="000665F2" w:rsidRDefault="002932B6" w:rsidP="005969AB">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2B91D1AE" w14:textId="77777777" w:rsidR="002932B6" w:rsidRPr="000665F2" w:rsidRDefault="002932B6" w:rsidP="005969AB">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1425C6F2" w14:textId="77777777" w:rsidR="002932B6" w:rsidRPr="000665F2"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84DF760" w14:textId="77777777" w:rsidR="002932B6" w:rsidRPr="000665F2"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217DFF7" w14:textId="77777777" w:rsidR="002932B6" w:rsidRPr="000665F2"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8F7C226" w14:textId="77777777" w:rsidR="002932B6" w:rsidRPr="000665F2" w:rsidRDefault="002932B6" w:rsidP="005969AB">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3E00738" w14:textId="77777777" w:rsidR="002932B6" w:rsidRPr="000665F2" w:rsidRDefault="002932B6" w:rsidP="005969AB">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3481B9E6" w14:textId="77777777" w:rsidR="002932B6" w:rsidRPr="000665F2" w:rsidRDefault="002932B6" w:rsidP="005969AB">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6FC57C20" w14:textId="77777777" w:rsidR="002932B6" w:rsidRPr="000665F2" w:rsidRDefault="002932B6" w:rsidP="005969AB">
            <w:pPr>
              <w:rPr>
                <w:rFonts w:ascii="Arial" w:hAnsi="Arial" w:cs="Arial"/>
                <w:color w:val="000000"/>
                <w:sz w:val="16"/>
                <w:szCs w:val="16"/>
                <w:lang w:eastAsia="es-CO"/>
              </w:rPr>
            </w:pPr>
          </w:p>
        </w:tc>
      </w:tr>
      <w:tr w:rsidR="00200DC6" w:rsidRPr="000665F2" w14:paraId="650DA0F6" w14:textId="77777777" w:rsidTr="000665F2">
        <w:trPr>
          <w:cantSplit/>
          <w:trHeight w:val="3567"/>
        </w:trPr>
        <w:tc>
          <w:tcPr>
            <w:tcW w:w="0" w:type="auto"/>
            <w:tcBorders>
              <w:top w:val="nil"/>
              <w:left w:val="single" w:sz="8" w:space="0" w:color="A6A6A6"/>
              <w:bottom w:val="single" w:sz="8" w:space="0" w:color="A6A6A6"/>
              <w:right w:val="single" w:sz="8" w:space="0" w:color="A6A6A6"/>
            </w:tcBorders>
            <w:shd w:val="clear" w:color="auto" w:fill="auto"/>
            <w:textDirection w:val="btLr"/>
            <w:vAlign w:val="center"/>
          </w:tcPr>
          <w:p w14:paraId="26CFF83B"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[Numerar consecutivamente empezando en 1]</w:t>
            </w:r>
          </w:p>
        </w:tc>
        <w:tc>
          <w:tcPr>
            <w:tcW w:w="0" w:type="auto"/>
            <w:tcBorders>
              <w:top w:val="nil"/>
              <w:left w:val="nil"/>
              <w:bottom w:val="single" w:sz="8" w:space="0" w:color="A6A6A6"/>
              <w:right w:val="single" w:sz="8" w:space="0" w:color="A6A6A6"/>
            </w:tcBorders>
            <w:shd w:val="clear" w:color="auto" w:fill="auto"/>
            <w:textDirection w:val="btLr"/>
            <w:vAlign w:val="center"/>
          </w:tcPr>
          <w:p w14:paraId="1372B7AB"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[General/Específico]</w:t>
            </w:r>
          </w:p>
        </w:tc>
        <w:tc>
          <w:tcPr>
            <w:tcW w:w="0" w:type="auto"/>
            <w:tcBorders>
              <w:top w:val="nil"/>
              <w:left w:val="nil"/>
              <w:bottom w:val="single" w:sz="8" w:space="0" w:color="A6A6A6"/>
              <w:right w:val="single" w:sz="8" w:space="0" w:color="A6A6A6"/>
            </w:tcBorders>
            <w:shd w:val="clear" w:color="auto" w:fill="auto"/>
            <w:textDirection w:val="btLr"/>
            <w:vAlign w:val="center"/>
          </w:tcPr>
          <w:p w14:paraId="32FCD27F"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[Interno/Externo]</w:t>
            </w:r>
          </w:p>
        </w:tc>
        <w:tc>
          <w:tcPr>
            <w:tcW w:w="0" w:type="auto"/>
            <w:tcBorders>
              <w:top w:val="nil"/>
              <w:left w:val="nil"/>
              <w:bottom w:val="single" w:sz="8" w:space="0" w:color="A6A6A6"/>
              <w:right w:val="single" w:sz="8" w:space="0" w:color="A6A6A6"/>
            </w:tcBorders>
            <w:shd w:val="clear" w:color="auto" w:fill="auto"/>
            <w:textDirection w:val="btLr"/>
            <w:vAlign w:val="center"/>
          </w:tcPr>
          <w:p w14:paraId="28240E88"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[Planeación/Selección/Contratación/Ejecución]</w:t>
            </w:r>
          </w:p>
        </w:tc>
        <w:tc>
          <w:tcPr>
            <w:tcW w:w="691" w:type="dxa"/>
            <w:tcBorders>
              <w:top w:val="nil"/>
              <w:left w:val="nil"/>
              <w:bottom w:val="single" w:sz="8" w:space="0" w:color="A6A6A6"/>
              <w:right w:val="single" w:sz="8" w:space="0" w:color="A6A6A6"/>
            </w:tcBorders>
            <w:shd w:val="clear" w:color="auto" w:fill="auto"/>
            <w:textDirection w:val="btLr"/>
            <w:vAlign w:val="center"/>
          </w:tcPr>
          <w:p w14:paraId="0A4E3A52"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[Económico/ Social o político/ Operacional/ Financiero/ Regulatorio/ De la naturaleza/ Ambiental/ Tecnológico]</w:t>
            </w:r>
          </w:p>
        </w:tc>
        <w:tc>
          <w:tcPr>
            <w:tcW w:w="1389" w:type="dxa"/>
            <w:tcBorders>
              <w:top w:val="nil"/>
              <w:left w:val="nil"/>
              <w:bottom w:val="single" w:sz="8" w:space="0" w:color="A6A6A6"/>
              <w:right w:val="single" w:sz="8" w:space="0" w:color="A6A6A6"/>
            </w:tcBorders>
            <w:shd w:val="clear" w:color="auto" w:fill="auto"/>
            <w:vAlign w:val="center"/>
          </w:tcPr>
          <w:p w14:paraId="76201721" w14:textId="77777777" w:rsidR="002932B6" w:rsidRPr="000665F2" w:rsidRDefault="002932B6" w:rsidP="005969AB">
            <w:pPr>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[Describir el Riesgo]</w:t>
            </w:r>
          </w:p>
        </w:tc>
        <w:tc>
          <w:tcPr>
            <w:tcW w:w="1529" w:type="dxa"/>
            <w:tcBorders>
              <w:top w:val="nil"/>
              <w:left w:val="nil"/>
              <w:bottom w:val="single" w:sz="8" w:space="0" w:color="A6A6A6"/>
              <w:right w:val="single" w:sz="8" w:space="0" w:color="A6A6A6"/>
            </w:tcBorders>
            <w:shd w:val="clear" w:color="auto" w:fill="auto"/>
            <w:vAlign w:val="center"/>
          </w:tcPr>
          <w:p w14:paraId="482447CC" w14:textId="77777777" w:rsidR="002932B6" w:rsidRPr="000665F2" w:rsidRDefault="002932B6" w:rsidP="005969AB">
            <w:pPr>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[Describir la consecuencia de la ocurrencia del evento]</w:t>
            </w:r>
          </w:p>
        </w:tc>
        <w:tc>
          <w:tcPr>
            <w:tcW w:w="0" w:type="auto"/>
            <w:tcBorders>
              <w:top w:val="nil"/>
              <w:left w:val="nil"/>
              <w:bottom w:val="single" w:sz="8" w:space="0" w:color="A6A6A6"/>
              <w:right w:val="single" w:sz="8" w:space="0" w:color="A6A6A6"/>
            </w:tcBorders>
            <w:shd w:val="clear" w:color="auto" w:fill="auto"/>
            <w:textDirection w:val="btLr"/>
            <w:vAlign w:val="center"/>
          </w:tcPr>
          <w:p w14:paraId="32E32BDC"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50166D17"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0763E0DA"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[2/3/4/5/6/7/8/9/10]</w:t>
            </w:r>
          </w:p>
        </w:tc>
        <w:tc>
          <w:tcPr>
            <w:tcW w:w="0" w:type="auto"/>
            <w:tcBorders>
              <w:top w:val="nil"/>
              <w:left w:val="nil"/>
              <w:bottom w:val="single" w:sz="8" w:space="0" w:color="A6A6A6"/>
              <w:right w:val="single" w:sz="8" w:space="0" w:color="A6A6A6"/>
            </w:tcBorders>
            <w:shd w:val="clear" w:color="auto" w:fill="auto"/>
            <w:textDirection w:val="btLr"/>
            <w:vAlign w:val="center"/>
          </w:tcPr>
          <w:p w14:paraId="1DB5C857"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[Bajo/Medio/Alto/Extremo]</w:t>
            </w:r>
          </w:p>
        </w:tc>
        <w:tc>
          <w:tcPr>
            <w:tcW w:w="0" w:type="auto"/>
            <w:tcBorders>
              <w:top w:val="nil"/>
              <w:left w:val="nil"/>
              <w:bottom w:val="single" w:sz="8" w:space="0" w:color="A6A6A6"/>
              <w:right w:val="single" w:sz="8" w:space="0" w:color="A6A6A6"/>
            </w:tcBorders>
            <w:shd w:val="clear" w:color="auto" w:fill="auto"/>
            <w:textDirection w:val="btLr"/>
            <w:vAlign w:val="center"/>
          </w:tcPr>
          <w:p w14:paraId="61D36D79"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[Entidad Estatal/Contratista]</w:t>
            </w:r>
          </w:p>
        </w:tc>
        <w:tc>
          <w:tcPr>
            <w:tcW w:w="1808" w:type="dxa"/>
            <w:tcBorders>
              <w:top w:val="nil"/>
              <w:left w:val="nil"/>
              <w:bottom w:val="single" w:sz="8" w:space="0" w:color="A6A6A6"/>
              <w:right w:val="single" w:sz="8" w:space="0" w:color="A6A6A6"/>
            </w:tcBorders>
            <w:shd w:val="clear" w:color="auto" w:fill="auto"/>
            <w:vAlign w:val="center"/>
          </w:tcPr>
          <w:p w14:paraId="071B99D2" w14:textId="77777777" w:rsidR="002932B6" w:rsidRPr="000665F2" w:rsidRDefault="002932B6" w:rsidP="005969AB">
            <w:pPr>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[Describir el tratamiento o control a ser implementado]</w:t>
            </w:r>
          </w:p>
        </w:tc>
        <w:tc>
          <w:tcPr>
            <w:tcW w:w="0" w:type="auto"/>
            <w:tcBorders>
              <w:top w:val="nil"/>
              <w:left w:val="nil"/>
              <w:bottom w:val="single" w:sz="8" w:space="0" w:color="A6A6A6"/>
              <w:right w:val="single" w:sz="8" w:space="0" w:color="A6A6A6"/>
            </w:tcBorders>
            <w:shd w:val="clear" w:color="auto" w:fill="auto"/>
            <w:textDirection w:val="btLr"/>
            <w:vAlign w:val="center"/>
          </w:tcPr>
          <w:p w14:paraId="48E8BF1E"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23F8B3B9"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1713812C"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[2/3/4/5/6/7/8/9/10]</w:t>
            </w:r>
          </w:p>
        </w:tc>
        <w:tc>
          <w:tcPr>
            <w:tcW w:w="0" w:type="auto"/>
            <w:tcBorders>
              <w:top w:val="nil"/>
              <w:left w:val="nil"/>
              <w:bottom w:val="single" w:sz="8" w:space="0" w:color="A6A6A6"/>
              <w:right w:val="single" w:sz="8" w:space="0" w:color="A6A6A6"/>
            </w:tcBorders>
            <w:shd w:val="clear" w:color="auto" w:fill="auto"/>
            <w:textDirection w:val="btLr"/>
            <w:vAlign w:val="center"/>
          </w:tcPr>
          <w:p w14:paraId="624F3AF7"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[Bajo/Medio/Alto/Extremo]</w:t>
            </w:r>
          </w:p>
        </w:tc>
        <w:tc>
          <w:tcPr>
            <w:tcW w:w="0" w:type="auto"/>
            <w:tcBorders>
              <w:top w:val="nil"/>
              <w:left w:val="nil"/>
              <w:bottom w:val="single" w:sz="8" w:space="0" w:color="A6A6A6"/>
              <w:right w:val="single" w:sz="8" w:space="0" w:color="A6A6A6"/>
            </w:tcBorders>
            <w:shd w:val="clear" w:color="auto" w:fill="auto"/>
            <w:textDirection w:val="btLr"/>
            <w:vAlign w:val="center"/>
          </w:tcPr>
          <w:p w14:paraId="14960899"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[Sí/No]</w:t>
            </w:r>
          </w:p>
        </w:tc>
        <w:tc>
          <w:tcPr>
            <w:tcW w:w="0" w:type="auto"/>
            <w:tcBorders>
              <w:top w:val="nil"/>
              <w:left w:val="nil"/>
              <w:bottom w:val="single" w:sz="8" w:space="0" w:color="A6A6A6"/>
              <w:right w:val="single" w:sz="8" w:space="0" w:color="A6A6A6"/>
            </w:tcBorders>
            <w:shd w:val="clear" w:color="auto" w:fill="auto"/>
            <w:textDirection w:val="btLr"/>
            <w:vAlign w:val="center"/>
          </w:tcPr>
          <w:p w14:paraId="5AD49A84" w14:textId="77777777" w:rsidR="002932B6" w:rsidRPr="000665F2" w:rsidRDefault="002932B6" w:rsidP="005969AB">
            <w:pPr>
              <w:ind w:left="113" w:right="113"/>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[Entidad Estatal/Contratista]</w:t>
            </w:r>
          </w:p>
        </w:tc>
        <w:tc>
          <w:tcPr>
            <w:tcW w:w="0" w:type="auto"/>
            <w:tcBorders>
              <w:top w:val="nil"/>
              <w:left w:val="nil"/>
              <w:bottom w:val="single" w:sz="8" w:space="0" w:color="A6A6A6"/>
              <w:right w:val="single" w:sz="8" w:space="0" w:color="A6A6A6"/>
            </w:tcBorders>
            <w:shd w:val="clear" w:color="auto" w:fill="auto"/>
            <w:vAlign w:val="center"/>
          </w:tcPr>
          <w:p w14:paraId="293897FD" w14:textId="77777777" w:rsidR="002932B6" w:rsidRPr="000665F2" w:rsidRDefault="002932B6" w:rsidP="005969AB">
            <w:pPr>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[Incluir fecha o evento con el cual se inicia el tratamiento]</w:t>
            </w:r>
          </w:p>
        </w:tc>
        <w:tc>
          <w:tcPr>
            <w:tcW w:w="0" w:type="auto"/>
            <w:tcBorders>
              <w:top w:val="nil"/>
              <w:left w:val="nil"/>
              <w:bottom w:val="single" w:sz="8" w:space="0" w:color="A6A6A6"/>
              <w:right w:val="single" w:sz="8" w:space="0" w:color="A6A6A6"/>
            </w:tcBorders>
            <w:shd w:val="clear" w:color="auto" w:fill="auto"/>
            <w:vAlign w:val="center"/>
          </w:tcPr>
          <w:p w14:paraId="7B2B9D2C" w14:textId="77777777" w:rsidR="002932B6" w:rsidRPr="000665F2" w:rsidRDefault="002932B6" w:rsidP="005969AB">
            <w:pPr>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[Incluir fecha o evento con el cual se inicia el tratamiento]</w:t>
            </w:r>
          </w:p>
        </w:tc>
        <w:tc>
          <w:tcPr>
            <w:tcW w:w="0" w:type="auto"/>
            <w:tcBorders>
              <w:top w:val="nil"/>
              <w:left w:val="nil"/>
              <w:bottom w:val="single" w:sz="8" w:space="0" w:color="A6A6A6"/>
              <w:right w:val="single" w:sz="8" w:space="0" w:color="A6A6A6"/>
            </w:tcBorders>
            <w:shd w:val="clear" w:color="auto" w:fill="auto"/>
            <w:vAlign w:val="center"/>
          </w:tcPr>
          <w:p w14:paraId="5339A023" w14:textId="77777777" w:rsidR="002932B6" w:rsidRPr="000665F2" w:rsidRDefault="002932B6" w:rsidP="005969AB">
            <w:pPr>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[Definir la forma de realizar el monitoreo]</w:t>
            </w:r>
          </w:p>
        </w:tc>
        <w:tc>
          <w:tcPr>
            <w:tcW w:w="0" w:type="auto"/>
            <w:tcBorders>
              <w:top w:val="nil"/>
              <w:left w:val="nil"/>
              <w:bottom w:val="single" w:sz="8" w:space="0" w:color="A6A6A6"/>
              <w:right w:val="single" w:sz="8" w:space="0" w:color="A6A6A6"/>
            </w:tcBorders>
            <w:shd w:val="clear" w:color="auto" w:fill="auto"/>
            <w:vAlign w:val="center"/>
          </w:tcPr>
          <w:p w14:paraId="64C141FE" w14:textId="77777777" w:rsidR="002932B6" w:rsidRPr="000665F2" w:rsidRDefault="002932B6" w:rsidP="005969AB">
            <w:pPr>
              <w:jc w:val="center"/>
              <w:rPr>
                <w:rFonts w:ascii="Arial" w:hAnsi="Arial" w:cs="Arial"/>
                <w:color w:val="365F91" w:themeColor="accent1" w:themeShade="BF"/>
                <w:sz w:val="16"/>
                <w:szCs w:val="16"/>
                <w:lang w:eastAsia="es-CO"/>
              </w:rPr>
            </w:pPr>
            <w:r w:rsidRPr="000665F2">
              <w:rPr>
                <w:rFonts w:ascii="Arial" w:hAnsi="Arial" w:cs="Arial"/>
                <w:color w:val="365F91" w:themeColor="accent1" w:themeShade="BF"/>
                <w:sz w:val="16"/>
                <w:szCs w:val="16"/>
                <w:lang w:eastAsia="es-CO"/>
              </w:rPr>
              <w:t>[Definir la periodicidad del monitoreo]</w:t>
            </w:r>
          </w:p>
        </w:tc>
      </w:tr>
    </w:tbl>
    <w:p w14:paraId="56E4E897" w14:textId="77777777" w:rsidR="0014254A" w:rsidRPr="000665F2" w:rsidRDefault="0014254A" w:rsidP="005969AB">
      <w:pPr>
        <w:pStyle w:val="Textosinformato"/>
        <w:tabs>
          <w:tab w:val="left" w:pos="360"/>
        </w:tabs>
        <w:rPr>
          <w:rFonts w:ascii="Arial" w:hAnsi="Arial" w:cs="Arial"/>
          <w:sz w:val="16"/>
          <w:szCs w:val="16"/>
          <w:lang w:val="es-ES"/>
        </w:rPr>
      </w:pPr>
    </w:p>
    <w:p w14:paraId="26BBBFED" w14:textId="77777777" w:rsidR="00A339F1" w:rsidRPr="000665F2" w:rsidRDefault="00A339F1" w:rsidP="000665F2">
      <w:pPr>
        <w:pStyle w:val="Prrafodelista"/>
        <w:ind w:left="-567"/>
        <w:rPr>
          <w:rFonts w:ascii="Arial" w:hAnsi="Arial" w:cs="Arial"/>
          <w:b/>
          <w:sz w:val="16"/>
          <w:szCs w:val="16"/>
          <w:lang w:eastAsia="es-CO"/>
        </w:rPr>
      </w:pPr>
      <w:r w:rsidRPr="000665F2">
        <w:rPr>
          <w:rFonts w:ascii="Arial" w:hAnsi="Arial" w:cs="Arial"/>
          <w:b/>
          <w:sz w:val="16"/>
          <w:szCs w:val="16"/>
          <w:lang w:eastAsia="es-CO"/>
        </w:rPr>
        <w:t>NOTA:</w:t>
      </w:r>
    </w:p>
    <w:p w14:paraId="0BBE9D20" w14:textId="77777777" w:rsidR="006F49C6" w:rsidRPr="000665F2" w:rsidRDefault="00A339F1" w:rsidP="000665F2">
      <w:pPr>
        <w:pStyle w:val="Prrafodelista"/>
        <w:ind w:left="-567"/>
        <w:rPr>
          <w:rFonts w:ascii="Arial" w:hAnsi="Arial" w:cs="Arial"/>
          <w:sz w:val="16"/>
          <w:szCs w:val="16"/>
          <w:u w:val="single"/>
          <w:lang w:eastAsia="es-CO"/>
        </w:rPr>
        <w:sectPr w:rsidR="006F49C6" w:rsidRPr="000665F2" w:rsidSect="006F49C6">
          <w:headerReference w:type="default" r:id="rId20"/>
          <w:pgSz w:w="15842" w:h="12242" w:orient="landscape" w:code="1"/>
          <w:pgMar w:top="1134" w:right="567" w:bottom="1134" w:left="1418" w:header="397" w:footer="678" w:gutter="0"/>
          <w:cols w:space="720"/>
          <w:docGrid w:linePitch="299"/>
        </w:sectPr>
      </w:pPr>
      <w:r w:rsidRPr="000665F2">
        <w:rPr>
          <w:rFonts w:ascii="Arial" w:hAnsi="Arial" w:cs="Arial"/>
          <w:sz w:val="16"/>
          <w:szCs w:val="16"/>
          <w:u w:val="single"/>
          <w:lang w:eastAsia="es-CO"/>
        </w:rPr>
        <w:t>Se deja constancia que se elaboró la anterior matriz de riesgos previsibles en cumplimiento de la Ley 1150 de 2017 y el Decreto 1082 de 2015, de conformidad con lo establecido en la Guía de Riesgos Previsibles Contractuales de la Veeduría Distrital, el Manual para la identificación y cobertura del riesgo en los procesos de contratación, expedido por Colombia Compra Eficiente y el documento CONPES No. 3714 de 2011</w:t>
      </w:r>
    </w:p>
    <w:p w14:paraId="2A9E86AE" w14:textId="77777777" w:rsidR="00A339F1" w:rsidRPr="000665F2" w:rsidRDefault="00A339F1" w:rsidP="00A339F1">
      <w:pPr>
        <w:pStyle w:val="Prrafodelista"/>
        <w:ind w:left="426"/>
        <w:rPr>
          <w:rFonts w:ascii="Arial" w:hAnsi="Arial" w:cs="Arial"/>
          <w:sz w:val="16"/>
          <w:szCs w:val="16"/>
          <w:u w:val="single"/>
          <w:lang w:eastAsia="es-CO"/>
        </w:rPr>
      </w:pPr>
    </w:p>
    <w:p w14:paraId="5516DC91" w14:textId="4FE341F2" w:rsidR="000665F2" w:rsidRPr="000665F2" w:rsidRDefault="000665F2" w:rsidP="000665F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iCs/>
          <w:color w:val="000000"/>
          <w:szCs w:val="22"/>
        </w:rPr>
      </w:pPr>
      <w:r w:rsidRPr="000665F2">
        <w:rPr>
          <w:rFonts w:ascii="Arial" w:eastAsia="MS Mincho" w:hAnsi="Arial" w:cs="Arial"/>
          <w:b/>
          <w:iCs/>
          <w:color w:val="000000"/>
          <w:szCs w:val="22"/>
        </w:rPr>
        <w:t xml:space="preserve">ANALISIS QUE SUSTENTA LA EXIGENCIA DE GARANTIAS </w:t>
      </w:r>
    </w:p>
    <w:p w14:paraId="69189232" w14:textId="77777777" w:rsidR="000665F2" w:rsidRPr="000665F2" w:rsidRDefault="000665F2" w:rsidP="000665F2">
      <w:pPr>
        <w:ind w:left="284"/>
        <w:jc w:val="both"/>
        <w:rPr>
          <w:rFonts w:ascii="Arial" w:eastAsia="Batang" w:hAnsi="Arial" w:cs="Arial"/>
          <w:szCs w:val="22"/>
        </w:rPr>
      </w:pPr>
    </w:p>
    <w:p w14:paraId="6EAD7B1A" w14:textId="77777777" w:rsidR="000665F2" w:rsidRPr="000665F2" w:rsidRDefault="000665F2" w:rsidP="000665F2">
      <w:pPr>
        <w:ind w:left="284"/>
        <w:jc w:val="both"/>
        <w:rPr>
          <w:rFonts w:ascii="Arial" w:hAnsi="Arial" w:cs="Arial"/>
          <w:color w:val="333333"/>
          <w:szCs w:val="22"/>
          <w:shd w:val="clear" w:color="auto" w:fill="FFFFFF"/>
        </w:rPr>
      </w:pPr>
      <w:r w:rsidRPr="000665F2">
        <w:rPr>
          <w:rStyle w:val="Textoennegrita"/>
          <w:rFonts w:ascii="Arial" w:hAnsi="Arial" w:cs="Arial"/>
          <w:color w:val="333333"/>
          <w:szCs w:val="22"/>
          <w:shd w:val="clear" w:color="auto" w:fill="FFFFFF"/>
        </w:rPr>
        <w:t>De conformidad con el Artículo 2.2.1.2.1.4.5.</w:t>
      </w:r>
      <w:r w:rsidRPr="000665F2">
        <w:rPr>
          <w:rFonts w:ascii="Arial" w:hAnsi="Arial" w:cs="Arial"/>
          <w:color w:val="333333"/>
          <w:szCs w:val="22"/>
          <w:shd w:val="clear" w:color="auto" w:fill="FFFFFF"/>
        </w:rPr>
        <w:t> del Decreto 1082 de 2015, para la contratación directa la exigencia de garantías establecidas en la Sección 3, que comprende los artículos 2.2.1.2.3.1.1 al 2.2.1.2.3.5.1.del mencionado decreto no es obligatoria y la justificación para exigirlas o no debe estar en los estudios y documentos previos.</w:t>
      </w:r>
    </w:p>
    <w:p w14:paraId="105886B7" w14:textId="77777777" w:rsidR="000665F2" w:rsidRPr="000665F2" w:rsidRDefault="000665F2" w:rsidP="000665F2">
      <w:pPr>
        <w:jc w:val="both"/>
        <w:rPr>
          <w:rFonts w:ascii="Arial" w:hAnsi="Arial" w:cs="Arial"/>
          <w:szCs w:val="22"/>
        </w:rPr>
      </w:pPr>
    </w:p>
    <w:p w14:paraId="2F34CE1B" w14:textId="77777777" w:rsidR="000665F2" w:rsidRPr="000665F2" w:rsidRDefault="000665F2" w:rsidP="000665F2">
      <w:pPr>
        <w:shd w:val="clear" w:color="auto" w:fill="FFFFFF"/>
        <w:ind w:left="349"/>
        <w:jc w:val="both"/>
        <w:rPr>
          <w:rFonts w:ascii="Arial" w:hAnsi="Arial" w:cs="Arial"/>
          <w:color w:val="222222"/>
          <w:szCs w:val="22"/>
        </w:rPr>
      </w:pPr>
      <w:r w:rsidRPr="000665F2">
        <w:rPr>
          <w:rFonts w:ascii="Arial" w:hAnsi="Arial" w:cs="Arial"/>
          <w:color w:val="222222"/>
          <w:szCs w:val="22"/>
        </w:rPr>
        <w:t xml:space="preserve">Por lo anterior, el presente proceso de contratación </w:t>
      </w:r>
      <w:r w:rsidRPr="000665F2">
        <w:rPr>
          <w:rFonts w:ascii="Arial" w:hAnsi="Arial" w:cs="Arial"/>
          <w:color w:val="0070C0"/>
          <w:szCs w:val="22"/>
        </w:rPr>
        <w:t xml:space="preserve">SI___   NO___ </w:t>
      </w:r>
      <w:r w:rsidRPr="000665F2">
        <w:rPr>
          <w:rFonts w:ascii="Arial" w:hAnsi="Arial" w:cs="Arial"/>
          <w:color w:val="222222"/>
          <w:szCs w:val="22"/>
        </w:rPr>
        <w:t xml:space="preserve">requiere de constitución de garantías, por las siguientes razones: Señalar la justificación de su exigencia. </w:t>
      </w:r>
    </w:p>
    <w:p w14:paraId="17D3C16B" w14:textId="77777777" w:rsidR="000665F2" w:rsidRPr="000665F2" w:rsidRDefault="000665F2" w:rsidP="000665F2">
      <w:pPr>
        <w:shd w:val="clear" w:color="auto" w:fill="FFFFFF"/>
        <w:ind w:left="349"/>
        <w:jc w:val="both"/>
        <w:rPr>
          <w:rFonts w:ascii="Arial" w:hAnsi="Arial" w:cs="Arial"/>
          <w:color w:val="222222"/>
          <w:szCs w:val="22"/>
        </w:rPr>
      </w:pPr>
    </w:p>
    <w:p w14:paraId="31AFF705" w14:textId="77777777" w:rsidR="000665F2" w:rsidRPr="000665F2" w:rsidRDefault="000665F2" w:rsidP="000665F2">
      <w:pPr>
        <w:shd w:val="clear" w:color="auto" w:fill="FFFFFF"/>
        <w:ind w:left="349"/>
        <w:jc w:val="both"/>
        <w:rPr>
          <w:rFonts w:ascii="Arial" w:hAnsi="Arial" w:cs="Arial"/>
          <w:bCs/>
          <w:color w:val="0070C0"/>
          <w:szCs w:val="22"/>
          <w:lang w:val="es-CO"/>
        </w:rPr>
      </w:pPr>
      <w:r w:rsidRPr="000665F2">
        <w:rPr>
          <w:rFonts w:ascii="Arial" w:hAnsi="Arial" w:cs="Arial"/>
          <w:color w:val="222222"/>
          <w:szCs w:val="22"/>
        </w:rPr>
        <w:t xml:space="preserve">Si se requiere, el futuro contratista se comprometerá a constituir a favor de la Secretaría Distrital de Seguridad, Convivencia y Justicia con Nit.899.999.061 – 9, garantía con los siguientes amparos: Incluir el nombre del amparo </w:t>
      </w:r>
      <w:r w:rsidRPr="000665F2">
        <w:rPr>
          <w:rFonts w:ascii="Arial" w:hAnsi="Arial" w:cs="Arial"/>
          <w:bCs/>
          <w:color w:val="0070C0"/>
          <w:szCs w:val="22"/>
          <w:lang w:val="es-CO"/>
        </w:rPr>
        <w:t>de acuerdo al objeto del proceso: (cumplimiento, pago de salarios, prestaciones sociales e indemnizaciones laborales, calidad del servicio, calidad y correcto funcionamiento de los bienes, responsabilidad civil extracontractual, garantía de pago anticipado y buen manejo y correcta inversión del anticipo), determinar el porcentaje del valor del amparo en porcentaje sobre el valor total del contrato y el tiempo de vigencia de la póliza.</w:t>
      </w:r>
    </w:p>
    <w:p w14:paraId="46A449CA" w14:textId="77777777" w:rsidR="000665F2" w:rsidRPr="000665F2" w:rsidRDefault="000665F2" w:rsidP="000665F2">
      <w:pPr>
        <w:shd w:val="clear" w:color="auto" w:fill="FFFFFF"/>
        <w:ind w:left="349"/>
        <w:jc w:val="both"/>
        <w:rPr>
          <w:rFonts w:ascii="Arial" w:hAnsi="Arial" w:cs="Arial"/>
          <w:color w:val="222222"/>
          <w:szCs w:val="22"/>
        </w:rPr>
      </w:pPr>
    </w:p>
    <w:p w14:paraId="27AFB575" w14:textId="77777777" w:rsidR="000665F2" w:rsidRPr="000665F2" w:rsidRDefault="000665F2" w:rsidP="000665F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ascii="Arial" w:eastAsia="MS Mincho" w:hAnsi="Arial" w:cs="Arial"/>
          <w:b/>
          <w:iCs/>
          <w:color w:val="000000"/>
          <w:szCs w:val="22"/>
        </w:rPr>
      </w:pPr>
      <w:r w:rsidRPr="000665F2">
        <w:rPr>
          <w:rFonts w:ascii="Arial" w:eastAsia="MS Mincho" w:hAnsi="Arial" w:cs="Arial"/>
          <w:b/>
          <w:iCs/>
          <w:color w:val="000000"/>
          <w:szCs w:val="22"/>
        </w:rPr>
        <w:t>SUJECIÓN A ACUERDO COMERCIAL O TRATADO DE LIBRE COMERCIO</w:t>
      </w:r>
    </w:p>
    <w:p w14:paraId="1AD112A3" w14:textId="77777777" w:rsidR="000665F2" w:rsidRPr="000665F2" w:rsidRDefault="000665F2" w:rsidP="00066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i/>
          <w:iCs/>
          <w:color w:val="000000"/>
          <w:szCs w:val="22"/>
        </w:rPr>
      </w:pPr>
    </w:p>
    <w:p w14:paraId="61C4B57B" w14:textId="77777777" w:rsidR="000665F2" w:rsidRPr="000665F2" w:rsidRDefault="000665F2" w:rsidP="000665F2">
      <w:pPr>
        <w:shd w:val="clear" w:color="auto" w:fill="FFFFFF"/>
        <w:ind w:left="349"/>
        <w:jc w:val="both"/>
        <w:rPr>
          <w:rFonts w:ascii="Arial" w:hAnsi="Arial" w:cs="Arial"/>
          <w:color w:val="222222"/>
          <w:szCs w:val="22"/>
        </w:rPr>
      </w:pPr>
      <w:r w:rsidRPr="000665F2">
        <w:rPr>
          <w:rFonts w:ascii="Arial" w:hAnsi="Arial" w:cs="Arial"/>
          <w:color w:val="222222"/>
          <w:szCs w:val="22"/>
        </w:rPr>
        <w:t xml:space="preserve">De acuerdo al literal “d” del Manual de Acuerdos Comerciales emitidos por Colombia Compra Eficiente no aplica el análisis de Acuerdos Internacionales en los procesos de Mínima Cuantía. </w:t>
      </w:r>
    </w:p>
    <w:p w14:paraId="52730759" w14:textId="77777777" w:rsidR="000665F2" w:rsidRPr="000665F2" w:rsidRDefault="000665F2" w:rsidP="000665F2">
      <w:pPr>
        <w:pStyle w:val="Prrafodelista"/>
        <w:rPr>
          <w:rFonts w:ascii="Arial" w:hAnsi="Arial" w:cs="Arial"/>
          <w:szCs w:val="22"/>
          <w:lang w:val="es-CO"/>
        </w:rPr>
      </w:pPr>
    </w:p>
    <w:p w14:paraId="21EDCF1B" w14:textId="77777777" w:rsidR="000665F2" w:rsidRPr="000665F2" w:rsidRDefault="000665F2" w:rsidP="000665F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ascii="Arial" w:eastAsia="MS Mincho" w:hAnsi="Arial" w:cs="Arial"/>
          <w:b/>
          <w:iCs/>
          <w:color w:val="000000"/>
          <w:szCs w:val="22"/>
        </w:rPr>
      </w:pPr>
      <w:r w:rsidRPr="000665F2">
        <w:rPr>
          <w:rFonts w:ascii="Arial" w:eastAsia="MS Mincho" w:hAnsi="Arial" w:cs="Arial"/>
          <w:b/>
          <w:iCs/>
          <w:color w:val="000000"/>
          <w:szCs w:val="22"/>
        </w:rPr>
        <w:t xml:space="preserve">CONDICIONES CONTRACTUALES </w:t>
      </w:r>
    </w:p>
    <w:p w14:paraId="3B2EF642"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iCs/>
          <w:color w:val="000000"/>
          <w:szCs w:val="22"/>
        </w:rPr>
      </w:pPr>
    </w:p>
    <w:p w14:paraId="13AA0557"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Cs w:val="22"/>
        </w:rPr>
      </w:pPr>
      <w:r w:rsidRPr="000665F2">
        <w:rPr>
          <w:rFonts w:ascii="Arial" w:eastAsia="MS Mincho" w:hAnsi="Arial" w:cs="Arial"/>
          <w:b/>
          <w:color w:val="000000"/>
          <w:szCs w:val="22"/>
        </w:rPr>
        <w:t>12.1</w:t>
      </w:r>
      <w:r w:rsidRPr="000665F2">
        <w:rPr>
          <w:rFonts w:ascii="Arial" w:eastAsia="MS Mincho" w:hAnsi="Arial" w:cs="Arial"/>
          <w:b/>
          <w:color w:val="000000"/>
          <w:szCs w:val="22"/>
        </w:rPr>
        <w:tab/>
        <w:t>OBLIGACIONES DEL CONTRATO:</w:t>
      </w:r>
    </w:p>
    <w:p w14:paraId="7C9B9964"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Cs w:val="22"/>
        </w:rPr>
      </w:pPr>
    </w:p>
    <w:p w14:paraId="785899C5"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szCs w:val="22"/>
        </w:rPr>
      </w:pPr>
      <w:r w:rsidRPr="000665F2">
        <w:rPr>
          <w:rFonts w:ascii="Arial" w:eastAsia="MS Mincho" w:hAnsi="Arial" w:cs="Arial"/>
          <w:b/>
          <w:szCs w:val="22"/>
        </w:rPr>
        <w:t>12.1.1</w:t>
      </w:r>
      <w:r w:rsidRPr="000665F2">
        <w:rPr>
          <w:rFonts w:ascii="Arial" w:eastAsia="MS Mincho" w:hAnsi="Arial" w:cs="Arial"/>
          <w:b/>
          <w:szCs w:val="22"/>
        </w:rPr>
        <w:tab/>
        <w:t>Obligaciones de la Secretaria Distrital de Seguridad, Convivencia y Justicia</w:t>
      </w:r>
    </w:p>
    <w:p w14:paraId="7A1011ED"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Cs w:val="22"/>
        </w:rPr>
      </w:pPr>
    </w:p>
    <w:p w14:paraId="558C9893"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
          <w:color w:val="0070C0"/>
          <w:szCs w:val="22"/>
        </w:rPr>
      </w:pPr>
      <w:r w:rsidRPr="000665F2">
        <w:rPr>
          <w:rFonts w:ascii="Arial" w:eastAsia="MS Mincho" w:hAnsi="Arial" w:cs="Arial"/>
          <w:i/>
          <w:color w:val="0070C0"/>
          <w:szCs w:val="22"/>
        </w:rPr>
        <w:t>Indicar las obligaciones específicas que por la naturaleza del objeto a contratar deba asumir la Secretaria Distrital de Seguridad, Convivencia y Justicia en el presente proceso.</w:t>
      </w:r>
    </w:p>
    <w:p w14:paraId="0DC61366"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
          <w:color w:val="0070C0"/>
          <w:szCs w:val="22"/>
        </w:rPr>
      </w:pPr>
    </w:p>
    <w:p w14:paraId="02E2FB49"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Cs w:val="22"/>
        </w:rPr>
      </w:pPr>
      <w:r w:rsidRPr="000665F2">
        <w:rPr>
          <w:rFonts w:ascii="Arial" w:eastAsia="MS Mincho" w:hAnsi="Arial" w:cs="Arial"/>
          <w:b/>
          <w:color w:val="000000"/>
          <w:szCs w:val="22"/>
        </w:rPr>
        <w:t>12.1.2</w:t>
      </w:r>
      <w:r w:rsidRPr="000665F2">
        <w:rPr>
          <w:rFonts w:ascii="Arial" w:eastAsia="MS Mincho" w:hAnsi="Arial" w:cs="Arial"/>
          <w:b/>
          <w:color w:val="000000"/>
          <w:szCs w:val="22"/>
        </w:rPr>
        <w:tab/>
        <w:t>Obligaciones Específicas del Contratista</w:t>
      </w:r>
    </w:p>
    <w:p w14:paraId="58CEE115"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Cs w:val="22"/>
        </w:rPr>
      </w:pPr>
    </w:p>
    <w:p w14:paraId="139DBA00"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
          <w:color w:val="0070C0"/>
          <w:szCs w:val="22"/>
        </w:rPr>
      </w:pPr>
      <w:r w:rsidRPr="000665F2">
        <w:rPr>
          <w:rFonts w:ascii="Arial" w:eastAsia="MS Mincho" w:hAnsi="Arial" w:cs="Arial"/>
          <w:i/>
          <w:color w:val="0070C0"/>
          <w:szCs w:val="22"/>
        </w:rPr>
        <w:t>Corresponde a las labores a ejecutar por parte del futuro contratista, la cuales deben guardar relación con el objeto del contrato.</w:t>
      </w:r>
    </w:p>
    <w:p w14:paraId="24F5548A"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
          <w:color w:val="0070C0"/>
          <w:szCs w:val="22"/>
        </w:rPr>
      </w:pPr>
    </w:p>
    <w:p w14:paraId="72B8F0FF"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hAnsi="Arial" w:cs="Arial"/>
          <w:b/>
          <w:szCs w:val="22"/>
        </w:rPr>
      </w:pPr>
      <w:r w:rsidRPr="000665F2">
        <w:rPr>
          <w:rFonts w:ascii="Arial" w:hAnsi="Arial" w:cs="Arial"/>
          <w:b/>
          <w:szCs w:val="22"/>
        </w:rPr>
        <w:t>12.2</w:t>
      </w:r>
      <w:r w:rsidRPr="000665F2">
        <w:rPr>
          <w:rFonts w:ascii="Arial" w:hAnsi="Arial" w:cs="Arial"/>
          <w:b/>
          <w:szCs w:val="22"/>
        </w:rPr>
        <w:tab/>
        <w:t>PLAZO DE EJECUCIÓN</w:t>
      </w:r>
    </w:p>
    <w:p w14:paraId="3C024FB0"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hAnsi="Arial" w:cs="Arial"/>
          <w:szCs w:val="22"/>
        </w:rPr>
      </w:pPr>
    </w:p>
    <w:p w14:paraId="3FB7DFE4"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
          <w:iCs/>
          <w:color w:val="000000"/>
          <w:szCs w:val="22"/>
        </w:rPr>
      </w:pPr>
      <w:r w:rsidRPr="000665F2">
        <w:rPr>
          <w:rFonts w:ascii="Arial" w:hAnsi="Arial" w:cs="Arial"/>
          <w:szCs w:val="22"/>
        </w:rPr>
        <w:t xml:space="preserve">El plazo de ejecución del contrato que se suscriba será de </w:t>
      </w:r>
      <w:r w:rsidRPr="000665F2">
        <w:rPr>
          <w:rFonts w:ascii="Arial" w:hAnsi="Arial" w:cs="Arial"/>
          <w:color w:val="0070C0"/>
          <w:szCs w:val="22"/>
        </w:rPr>
        <w:t>indique el plazo en (números) y letras del contrato a celebrar en meses o días según sea el caso</w:t>
      </w:r>
      <w:r w:rsidRPr="000665F2">
        <w:rPr>
          <w:rFonts w:ascii="Arial" w:hAnsi="Arial" w:cs="Arial"/>
          <w:szCs w:val="22"/>
        </w:rPr>
        <w:t>, contados a partir de la fecha de suscripción del acta de inicio.</w:t>
      </w:r>
    </w:p>
    <w:p w14:paraId="0C14F636"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Cs w:val="22"/>
        </w:rPr>
      </w:pPr>
    </w:p>
    <w:p w14:paraId="1B363AEE"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Cs w:val="22"/>
        </w:rPr>
      </w:pPr>
      <w:r w:rsidRPr="000665F2">
        <w:rPr>
          <w:rFonts w:ascii="Arial" w:eastAsia="MS Mincho" w:hAnsi="Arial" w:cs="Arial"/>
          <w:b/>
          <w:color w:val="000000"/>
          <w:szCs w:val="22"/>
        </w:rPr>
        <w:t>12.3</w:t>
      </w:r>
      <w:r w:rsidRPr="000665F2">
        <w:rPr>
          <w:rFonts w:ascii="Arial" w:eastAsia="MS Mincho" w:hAnsi="Arial" w:cs="Arial"/>
          <w:b/>
          <w:color w:val="000000"/>
          <w:szCs w:val="22"/>
        </w:rPr>
        <w:tab/>
        <w:t>FORMA DE PAGO</w:t>
      </w:r>
    </w:p>
    <w:p w14:paraId="0A7F709D"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Cs w:val="22"/>
        </w:rPr>
      </w:pPr>
    </w:p>
    <w:p w14:paraId="560FFAB2"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hAnsi="Arial" w:cs="Arial"/>
          <w:szCs w:val="22"/>
        </w:rPr>
      </w:pPr>
      <w:r w:rsidRPr="000665F2">
        <w:rPr>
          <w:rFonts w:ascii="Arial" w:hAnsi="Arial" w:cs="Arial"/>
          <w:szCs w:val="22"/>
        </w:rPr>
        <w:t>La Secretaría Distrital de Seguridad, Convivencia y Justicia cancelará al CONTRATISTA el valor del contrato a suscribir, de la siguiente manera:</w:t>
      </w:r>
    </w:p>
    <w:p w14:paraId="3E115954"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hAnsi="Arial" w:cs="Arial"/>
          <w:szCs w:val="22"/>
        </w:rPr>
      </w:pPr>
    </w:p>
    <w:p w14:paraId="3A9CBD1D"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color w:val="0070C0"/>
          <w:szCs w:val="22"/>
        </w:rPr>
      </w:pPr>
      <w:r w:rsidRPr="000665F2">
        <w:rPr>
          <w:rFonts w:ascii="Arial" w:eastAsia="MS Mincho" w:hAnsi="Arial" w:cs="Arial"/>
          <w:color w:val="0070C0"/>
          <w:szCs w:val="22"/>
        </w:rPr>
        <w:t xml:space="preserve">Determine la periodicidad en que efectuará los pagos, pueden ser mensuales vencidos, o el servicio efectivamente prestado, por entrega de productos o porcentajes del valor total etc., y determinar que documentos se requieren para el pago. </w:t>
      </w:r>
      <w:r w:rsidRPr="000665F2">
        <w:rPr>
          <w:rFonts w:ascii="Arial" w:eastAsia="MS Mincho" w:hAnsi="Arial" w:cs="Arial"/>
          <w:szCs w:val="22"/>
        </w:rPr>
        <w:t>Si es responsable de IVA, para efectos del pago el CONTRATISTA deberá presentar factura o documento equivalente de conformidad con la Ley, en particular el Estatuto Tributario vigente.</w:t>
      </w:r>
    </w:p>
    <w:p w14:paraId="2A0FD3F5"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color w:val="0070C0"/>
          <w:szCs w:val="22"/>
        </w:rPr>
      </w:pPr>
    </w:p>
    <w:p w14:paraId="3C43305A" w14:textId="77777777" w:rsidR="000665F2" w:rsidRPr="000665F2" w:rsidRDefault="000665F2" w:rsidP="000665F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b/>
          <w:color w:val="000000"/>
          <w:szCs w:val="22"/>
        </w:rPr>
      </w:pPr>
      <w:r w:rsidRPr="000665F2">
        <w:rPr>
          <w:rFonts w:ascii="Arial" w:eastAsia="MS Mincho" w:hAnsi="Arial" w:cs="Arial"/>
          <w:b/>
          <w:color w:val="000000"/>
          <w:szCs w:val="22"/>
        </w:rPr>
        <w:t>SUPERVISIÓN DEL CONTRATO</w:t>
      </w:r>
    </w:p>
    <w:p w14:paraId="78A2B812"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Cs w:val="22"/>
        </w:rPr>
      </w:pPr>
    </w:p>
    <w:p w14:paraId="157C8067"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
          <w:iCs/>
          <w:color w:val="000000"/>
          <w:szCs w:val="22"/>
        </w:rPr>
      </w:pPr>
      <w:r w:rsidRPr="000665F2">
        <w:rPr>
          <w:rFonts w:ascii="Arial" w:eastAsia="MS Mincho" w:hAnsi="Arial" w:cs="Arial"/>
          <w:color w:val="000000"/>
          <w:szCs w:val="22"/>
        </w:rPr>
        <w:t xml:space="preserve">La supervisión del contrato estará a cargo de </w:t>
      </w:r>
      <w:r w:rsidRPr="000665F2">
        <w:rPr>
          <w:rFonts w:ascii="Arial" w:eastAsia="MS Mincho" w:hAnsi="Arial" w:cs="Arial"/>
          <w:color w:val="0070C0"/>
          <w:szCs w:val="22"/>
        </w:rPr>
        <w:t xml:space="preserve">INDICAR EL CARGO DEL FUNCIONARIO O CONTRATISTA QUE LLEVARÁ EL CONTROL DE LA EJECUCION DEL CONTRATO </w:t>
      </w:r>
      <w:r w:rsidRPr="000665F2">
        <w:rPr>
          <w:rFonts w:ascii="Arial" w:eastAsia="MS Mincho" w:hAnsi="Arial" w:cs="Arial"/>
          <w:iCs/>
          <w:color w:val="000000"/>
          <w:szCs w:val="22"/>
        </w:rPr>
        <w:t>o quien haga sus veces o quien designe el Ordenador del Gasto</w:t>
      </w:r>
      <w:r w:rsidRPr="000665F2">
        <w:rPr>
          <w:rFonts w:ascii="Arial" w:eastAsia="MS Mincho" w:hAnsi="Arial" w:cs="Arial"/>
          <w:i/>
          <w:iCs/>
          <w:color w:val="000000"/>
          <w:szCs w:val="22"/>
        </w:rPr>
        <w:t>.</w:t>
      </w:r>
    </w:p>
    <w:p w14:paraId="6456BE9E"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Cs/>
          <w:color w:val="000000"/>
          <w:szCs w:val="22"/>
        </w:rPr>
      </w:pPr>
    </w:p>
    <w:p w14:paraId="6EDB8D03"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Cs/>
          <w:color w:val="000000"/>
          <w:szCs w:val="22"/>
        </w:rPr>
      </w:pPr>
      <w:r w:rsidRPr="000665F2">
        <w:rPr>
          <w:rFonts w:ascii="Arial" w:eastAsia="MS Mincho" w:hAnsi="Arial" w:cs="Arial"/>
          <w:iCs/>
          <w:color w:val="000000"/>
          <w:szCs w:val="22"/>
        </w:rPr>
        <w:t>Si es responsable de IVA, el supervisor o interventor para el ejercicio de las funciones de supervisor o interventor, tendrá la obligación de verificar que las facturas generadas cumplan con lo establecido en el artículo 617 del Estatuto Tributario y el artículo 1 (literal 26) y 11 de la Resolución 000042 del 05 de mayo de 2020.</w:t>
      </w:r>
    </w:p>
    <w:p w14:paraId="77BD8F38"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Cs/>
          <w:color w:val="000000"/>
          <w:szCs w:val="22"/>
        </w:rPr>
      </w:pPr>
    </w:p>
    <w:p w14:paraId="3E2C3D2C"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Cs/>
          <w:color w:val="000000"/>
          <w:szCs w:val="22"/>
        </w:rPr>
      </w:pPr>
      <w:r w:rsidRPr="000665F2">
        <w:rPr>
          <w:rFonts w:ascii="Arial" w:eastAsia="MS Mincho" w:hAnsi="Arial" w:cs="Arial"/>
          <w:iCs/>
          <w:color w:val="000000"/>
          <w:szCs w:val="22"/>
        </w:rPr>
        <w:t>El supervisor o interventor para el ejercicio de las funciones de supervisor o interventor, tendrá la obligación de dar cumplimiento a lo establecido en el Manual de Contratación, Supervisión e Interventoría vigente o el que lo modifique o sustituya.</w:t>
      </w:r>
    </w:p>
    <w:p w14:paraId="42339521"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
          <w:iCs/>
          <w:color w:val="000000"/>
          <w:szCs w:val="22"/>
        </w:rPr>
      </w:pPr>
    </w:p>
    <w:p w14:paraId="4FECEC27" w14:textId="77777777" w:rsidR="000665F2" w:rsidRPr="000665F2" w:rsidRDefault="000665F2" w:rsidP="000665F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MS Mincho" w:hAnsi="Arial" w:cs="Arial"/>
          <w:b/>
          <w:color w:val="000000"/>
          <w:szCs w:val="22"/>
        </w:rPr>
      </w:pPr>
      <w:r w:rsidRPr="000665F2">
        <w:rPr>
          <w:rFonts w:ascii="Arial" w:eastAsia="MS Mincho" w:hAnsi="Arial" w:cs="Arial"/>
          <w:b/>
          <w:color w:val="000000"/>
          <w:szCs w:val="22"/>
        </w:rPr>
        <w:t>LUGAR DE EJECUCIÓN DEL CONTRATO</w:t>
      </w:r>
    </w:p>
    <w:p w14:paraId="4F2C73DA"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b/>
          <w:color w:val="000000"/>
          <w:szCs w:val="22"/>
        </w:rPr>
      </w:pPr>
    </w:p>
    <w:p w14:paraId="77654A4F" w14:textId="77777777" w:rsidR="000665F2" w:rsidRPr="000665F2" w:rsidRDefault="000665F2" w:rsidP="000665F2">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ascii="Arial" w:eastAsia="MS Mincho" w:hAnsi="Arial" w:cs="Arial"/>
          <w:i/>
          <w:iCs/>
          <w:color w:val="000000"/>
          <w:szCs w:val="22"/>
        </w:rPr>
      </w:pPr>
      <w:r w:rsidRPr="000665F2">
        <w:rPr>
          <w:rFonts w:ascii="Arial" w:eastAsia="MS Mincho" w:hAnsi="Arial" w:cs="Arial"/>
          <w:color w:val="000000"/>
          <w:szCs w:val="22"/>
        </w:rPr>
        <w:t>La ejecución del contrato será en la ciudad de Bogotá D.C.</w:t>
      </w:r>
      <w:r w:rsidRPr="000665F2">
        <w:rPr>
          <w:rFonts w:ascii="Arial" w:eastAsia="MS Mincho" w:hAnsi="Arial" w:cs="Arial"/>
          <w:i/>
          <w:color w:val="000000"/>
          <w:szCs w:val="22"/>
          <w:lang w:val="es-MX"/>
        </w:rPr>
        <w:t xml:space="preserve"> </w:t>
      </w:r>
    </w:p>
    <w:p w14:paraId="03E0A9EB" w14:textId="77777777" w:rsidR="000665F2" w:rsidRPr="000665F2" w:rsidRDefault="000665F2" w:rsidP="000665F2">
      <w:pPr>
        <w:ind w:left="426"/>
        <w:contextualSpacing/>
        <w:jc w:val="both"/>
        <w:rPr>
          <w:rFonts w:ascii="Arial" w:hAnsi="Arial" w:cs="Arial"/>
          <w:szCs w:val="22"/>
        </w:rPr>
      </w:pPr>
    </w:p>
    <w:p w14:paraId="5CE36187" w14:textId="77777777" w:rsidR="000665F2" w:rsidRPr="000665F2" w:rsidRDefault="000665F2" w:rsidP="000665F2">
      <w:pPr>
        <w:ind w:left="426"/>
        <w:contextualSpacing/>
        <w:jc w:val="both"/>
        <w:rPr>
          <w:rFonts w:ascii="Arial" w:hAnsi="Arial" w:cs="Arial"/>
          <w:szCs w:val="22"/>
        </w:rPr>
      </w:pPr>
    </w:p>
    <w:p w14:paraId="1A216AFC" w14:textId="77777777" w:rsidR="000665F2" w:rsidRPr="000665F2" w:rsidRDefault="000665F2" w:rsidP="000665F2">
      <w:pPr>
        <w:ind w:left="426"/>
        <w:contextualSpacing/>
        <w:jc w:val="both"/>
        <w:rPr>
          <w:rFonts w:ascii="Arial" w:hAnsi="Arial" w:cs="Arial"/>
          <w:szCs w:val="22"/>
        </w:rPr>
      </w:pPr>
    </w:p>
    <w:p w14:paraId="0F121174" w14:textId="1FA47328" w:rsidR="000665F2" w:rsidRDefault="000665F2" w:rsidP="000665F2">
      <w:pPr>
        <w:ind w:left="426" w:hanging="426"/>
        <w:contextualSpacing/>
        <w:jc w:val="both"/>
        <w:rPr>
          <w:rFonts w:ascii="Arial" w:hAnsi="Arial" w:cs="Arial"/>
          <w:b/>
          <w:szCs w:val="22"/>
        </w:rPr>
      </w:pPr>
    </w:p>
    <w:p w14:paraId="02E299D4" w14:textId="3E38745B" w:rsidR="000665F2" w:rsidRDefault="000665F2" w:rsidP="000665F2">
      <w:pPr>
        <w:ind w:left="426" w:hanging="426"/>
        <w:contextualSpacing/>
        <w:jc w:val="both"/>
        <w:rPr>
          <w:rFonts w:ascii="Arial" w:hAnsi="Arial" w:cs="Arial"/>
          <w:b/>
          <w:szCs w:val="22"/>
        </w:rPr>
      </w:pPr>
    </w:p>
    <w:p w14:paraId="16D48EC5" w14:textId="77777777" w:rsidR="000665F2" w:rsidRPr="000665F2" w:rsidRDefault="000665F2" w:rsidP="000665F2">
      <w:pPr>
        <w:ind w:left="426" w:hanging="426"/>
        <w:contextualSpacing/>
        <w:jc w:val="both"/>
        <w:rPr>
          <w:rFonts w:ascii="Arial" w:hAnsi="Arial" w:cs="Arial"/>
          <w:b/>
          <w:szCs w:val="22"/>
        </w:rPr>
      </w:pPr>
    </w:p>
    <w:p w14:paraId="433442B1" w14:textId="77777777" w:rsidR="000665F2" w:rsidRPr="000665F2" w:rsidRDefault="000665F2" w:rsidP="000665F2">
      <w:pPr>
        <w:ind w:left="426" w:hanging="426"/>
        <w:contextualSpacing/>
        <w:jc w:val="center"/>
        <w:rPr>
          <w:rFonts w:ascii="Arial" w:hAnsi="Arial" w:cs="Arial"/>
          <w:b/>
          <w:bCs/>
          <w:color w:val="0070C0"/>
          <w:szCs w:val="22"/>
        </w:rPr>
      </w:pPr>
      <w:r w:rsidRPr="000665F2">
        <w:rPr>
          <w:rFonts w:ascii="Arial" w:hAnsi="Arial" w:cs="Arial"/>
          <w:b/>
          <w:bCs/>
          <w:color w:val="0070C0"/>
          <w:szCs w:val="22"/>
        </w:rPr>
        <w:t>NOMBRE DEL SECRETARIO, SUBSECRETARIO, DIRECTOR, JEFE DE OFICINA</w:t>
      </w:r>
    </w:p>
    <w:p w14:paraId="46EF58F1" w14:textId="77777777" w:rsidR="000665F2" w:rsidRPr="000665F2" w:rsidRDefault="000665F2" w:rsidP="000665F2">
      <w:pPr>
        <w:ind w:left="426" w:hanging="426"/>
        <w:contextualSpacing/>
        <w:jc w:val="center"/>
        <w:rPr>
          <w:rFonts w:ascii="Arial" w:hAnsi="Arial" w:cs="Arial"/>
          <w:color w:val="0070C0"/>
          <w:szCs w:val="22"/>
        </w:rPr>
      </w:pPr>
      <w:r w:rsidRPr="000665F2">
        <w:rPr>
          <w:rFonts w:ascii="Arial" w:hAnsi="Arial" w:cs="Arial"/>
          <w:b/>
          <w:bCs/>
          <w:color w:val="0070C0"/>
          <w:szCs w:val="22"/>
        </w:rPr>
        <w:t>CARGO</w:t>
      </w:r>
    </w:p>
    <w:p w14:paraId="6733EAD1" w14:textId="77777777" w:rsidR="000665F2" w:rsidRPr="000665F2" w:rsidRDefault="000665F2" w:rsidP="000665F2">
      <w:pPr>
        <w:contextualSpacing/>
        <w:jc w:val="both"/>
        <w:rPr>
          <w:rFonts w:ascii="Arial" w:hAnsi="Arial" w:cs="Arial"/>
          <w:bCs/>
          <w:color w:val="8DB3E2"/>
          <w:szCs w:val="22"/>
        </w:rPr>
      </w:pPr>
    </w:p>
    <w:p w14:paraId="4DC448E3" w14:textId="77777777" w:rsidR="000665F2" w:rsidRPr="000665F2" w:rsidRDefault="000665F2" w:rsidP="000665F2">
      <w:pPr>
        <w:contextualSpacing/>
        <w:jc w:val="both"/>
        <w:rPr>
          <w:rFonts w:ascii="Arial" w:hAnsi="Arial" w:cs="Arial"/>
          <w:bCs/>
          <w:szCs w:val="22"/>
        </w:rPr>
      </w:pPr>
    </w:p>
    <w:p w14:paraId="7E2D1B0E" w14:textId="77777777" w:rsidR="000665F2" w:rsidRPr="000665F2" w:rsidRDefault="000665F2" w:rsidP="000665F2">
      <w:pPr>
        <w:contextualSpacing/>
        <w:jc w:val="both"/>
        <w:rPr>
          <w:rFonts w:ascii="Arial" w:hAnsi="Arial" w:cs="Arial"/>
          <w:bCs/>
          <w:szCs w:val="22"/>
        </w:rPr>
      </w:pPr>
    </w:p>
    <w:p w14:paraId="2373EC30" w14:textId="77777777" w:rsidR="000665F2" w:rsidRPr="000665F2" w:rsidRDefault="000665F2" w:rsidP="000665F2">
      <w:pPr>
        <w:contextualSpacing/>
        <w:jc w:val="both"/>
        <w:rPr>
          <w:rFonts w:ascii="Arial" w:hAnsi="Arial" w:cs="Arial"/>
          <w:bCs/>
          <w:szCs w:val="22"/>
        </w:rPr>
      </w:pPr>
    </w:p>
    <w:p w14:paraId="3138A9E8" w14:textId="77777777" w:rsidR="000665F2" w:rsidRPr="000665F2" w:rsidRDefault="000665F2" w:rsidP="000665F2">
      <w:pPr>
        <w:contextualSpacing/>
        <w:jc w:val="both"/>
        <w:rPr>
          <w:rFonts w:ascii="Arial" w:hAnsi="Arial" w:cs="Arial"/>
          <w:bCs/>
          <w:szCs w:val="22"/>
        </w:rPr>
      </w:pPr>
    </w:p>
    <w:p w14:paraId="65DAF329" w14:textId="77777777" w:rsidR="000665F2" w:rsidRPr="000665F2" w:rsidRDefault="000665F2" w:rsidP="000665F2">
      <w:pPr>
        <w:rPr>
          <w:rFonts w:ascii="Arial" w:hAnsi="Arial" w:cs="Arial"/>
          <w:b/>
          <w:bCs/>
          <w:spacing w:val="-3"/>
          <w:szCs w:val="22"/>
          <w:lang w:val="es-ES_tradnl"/>
        </w:rPr>
      </w:pPr>
      <w:bookmarkStart w:id="3" w:name="_Toc363115161"/>
      <w:r w:rsidRPr="000665F2">
        <w:rPr>
          <w:rFonts w:ascii="Arial" w:hAnsi="Arial" w:cs="Arial"/>
          <w:b/>
          <w:bCs/>
          <w:spacing w:val="-3"/>
          <w:szCs w:val="22"/>
          <w:lang w:val="es-ES_tradnl"/>
        </w:rPr>
        <w:br w:type="page"/>
      </w:r>
    </w:p>
    <w:bookmarkEnd w:id="3"/>
    <w:p w14:paraId="1BAF497C" w14:textId="77777777" w:rsidR="000665F2" w:rsidRPr="000665F2" w:rsidRDefault="000665F2" w:rsidP="000665F2">
      <w:pPr>
        <w:keepNext/>
        <w:suppressAutoHyphens/>
        <w:ind w:left="432"/>
        <w:jc w:val="center"/>
        <w:outlineLvl w:val="0"/>
        <w:rPr>
          <w:rFonts w:ascii="Arial" w:hAnsi="Arial" w:cs="Arial"/>
          <w:b/>
          <w:bCs/>
          <w:spacing w:val="-3"/>
          <w:szCs w:val="22"/>
          <w:lang w:val="es-ES_tradnl"/>
        </w:rPr>
      </w:pPr>
    </w:p>
    <w:p w14:paraId="2EA2C881" w14:textId="77777777" w:rsidR="000665F2" w:rsidRPr="000665F2" w:rsidRDefault="000665F2" w:rsidP="000665F2">
      <w:pPr>
        <w:keepNext/>
        <w:suppressAutoHyphens/>
        <w:ind w:left="432"/>
        <w:jc w:val="center"/>
        <w:outlineLvl w:val="0"/>
        <w:rPr>
          <w:rFonts w:ascii="Arial" w:hAnsi="Arial" w:cs="Arial"/>
          <w:b/>
          <w:bCs/>
          <w:spacing w:val="-3"/>
          <w:szCs w:val="22"/>
          <w:lang w:val="es-ES_tradnl"/>
        </w:rPr>
      </w:pPr>
      <w:bookmarkStart w:id="4" w:name="_Toc363115162"/>
      <w:r w:rsidRPr="000665F2">
        <w:rPr>
          <w:rFonts w:ascii="Arial" w:hAnsi="Arial" w:cs="Arial"/>
          <w:b/>
          <w:bCs/>
          <w:spacing w:val="-3"/>
          <w:szCs w:val="22"/>
          <w:lang w:val="es-ES_tradnl"/>
        </w:rPr>
        <w:t>FICHA TECNICA</w:t>
      </w:r>
      <w:bookmarkEnd w:id="4"/>
      <w:r w:rsidRPr="000665F2">
        <w:rPr>
          <w:rFonts w:ascii="Arial" w:hAnsi="Arial" w:cs="Arial"/>
          <w:b/>
          <w:bCs/>
          <w:spacing w:val="-3"/>
          <w:szCs w:val="22"/>
          <w:lang w:val="es-ES_tradnl"/>
        </w:rPr>
        <w:t xml:space="preserve"> </w:t>
      </w:r>
    </w:p>
    <w:p w14:paraId="35F2C804" w14:textId="77777777" w:rsidR="000665F2" w:rsidRPr="000665F2" w:rsidRDefault="000665F2" w:rsidP="000665F2">
      <w:pPr>
        <w:keepNext/>
        <w:suppressAutoHyphens/>
        <w:ind w:left="432"/>
        <w:jc w:val="center"/>
        <w:outlineLvl w:val="0"/>
        <w:rPr>
          <w:rFonts w:ascii="Arial" w:hAnsi="Arial" w:cs="Arial"/>
          <w:b/>
          <w:bCs/>
          <w:spacing w:val="-3"/>
          <w:szCs w:val="22"/>
          <w:lang w:val="es-ES_tradnl"/>
        </w:rPr>
      </w:pPr>
    </w:p>
    <w:p w14:paraId="3DF02269" w14:textId="77777777" w:rsidR="000665F2" w:rsidRPr="000665F2" w:rsidRDefault="000665F2" w:rsidP="000665F2">
      <w:pPr>
        <w:contextualSpacing/>
        <w:jc w:val="both"/>
        <w:rPr>
          <w:rFonts w:ascii="Arial" w:hAnsi="Arial" w:cs="Arial"/>
          <w:szCs w:val="22"/>
        </w:rPr>
      </w:pPr>
      <w:r w:rsidRPr="000665F2">
        <w:rPr>
          <w:rFonts w:ascii="Arial" w:hAnsi="Arial" w:cs="Arial"/>
          <w:szCs w:val="22"/>
        </w:rPr>
        <w:t>Para cumplir el objeto del contrato, el contratista deberá satisfacer las especificaciones que a continuación se relacionan:</w:t>
      </w:r>
    </w:p>
    <w:p w14:paraId="4064F1A2" w14:textId="77777777" w:rsidR="000665F2" w:rsidRPr="000665F2" w:rsidRDefault="000665F2" w:rsidP="000665F2">
      <w:pPr>
        <w:contextualSpacing/>
        <w:jc w:val="both"/>
        <w:rPr>
          <w:rFonts w:ascii="Arial" w:hAnsi="Arial" w:cs="Arial"/>
          <w:szCs w:val="22"/>
        </w:rPr>
      </w:pPr>
    </w:p>
    <w:p w14:paraId="7B96A55F" w14:textId="77777777" w:rsidR="000665F2" w:rsidRPr="000665F2" w:rsidRDefault="000665F2" w:rsidP="000665F2">
      <w:pPr>
        <w:contextualSpacing/>
        <w:jc w:val="both"/>
        <w:rPr>
          <w:rFonts w:ascii="Arial" w:hAnsi="Arial" w:cs="Arial"/>
          <w:i/>
          <w:color w:val="0070C0"/>
          <w:szCs w:val="22"/>
        </w:rPr>
      </w:pPr>
      <w:r w:rsidRPr="000665F2">
        <w:rPr>
          <w:rFonts w:ascii="Arial" w:hAnsi="Arial" w:cs="Arial"/>
          <w:i/>
          <w:color w:val="0070C0"/>
          <w:szCs w:val="22"/>
        </w:rPr>
        <w:t>Describir las condiciones técnicas mínimas que se requieren para que el contratista ejecute el contrato</w:t>
      </w:r>
    </w:p>
    <w:p w14:paraId="5D531F54" w14:textId="77777777" w:rsidR="000665F2" w:rsidRPr="000665F2" w:rsidRDefault="000665F2" w:rsidP="000665F2">
      <w:pPr>
        <w:contextualSpacing/>
        <w:jc w:val="both"/>
        <w:rPr>
          <w:rFonts w:ascii="Arial" w:hAnsi="Arial" w:cs="Arial"/>
          <w:szCs w:val="22"/>
        </w:rPr>
      </w:pPr>
    </w:p>
    <w:p w14:paraId="58E5B00E" w14:textId="77777777" w:rsidR="000665F2" w:rsidRPr="000665F2" w:rsidRDefault="000665F2" w:rsidP="000665F2">
      <w:pPr>
        <w:contextualSpacing/>
        <w:jc w:val="both"/>
        <w:rPr>
          <w:rFonts w:ascii="Arial" w:hAnsi="Arial" w:cs="Arial"/>
          <w:szCs w:val="22"/>
        </w:rPr>
      </w:pPr>
    </w:p>
    <w:p w14:paraId="7EA0016B" w14:textId="77777777" w:rsidR="000665F2" w:rsidRPr="000665F2" w:rsidRDefault="000665F2" w:rsidP="000665F2">
      <w:pPr>
        <w:contextualSpacing/>
        <w:jc w:val="both"/>
        <w:rPr>
          <w:rFonts w:ascii="Arial" w:hAnsi="Arial" w:cs="Arial"/>
          <w:szCs w:val="22"/>
        </w:rPr>
      </w:pPr>
    </w:p>
    <w:p w14:paraId="5B635B22" w14:textId="77777777" w:rsidR="000665F2" w:rsidRPr="000665F2" w:rsidRDefault="000665F2" w:rsidP="000665F2">
      <w:pPr>
        <w:rPr>
          <w:rFonts w:ascii="Arial" w:hAnsi="Arial" w:cs="Arial"/>
          <w:b/>
          <w:szCs w:val="22"/>
        </w:rPr>
      </w:pPr>
      <w:r w:rsidRPr="000665F2">
        <w:rPr>
          <w:rFonts w:ascii="Arial" w:hAnsi="Arial" w:cs="Arial"/>
          <w:b/>
          <w:szCs w:val="22"/>
        </w:rPr>
        <w:br w:type="page"/>
      </w:r>
    </w:p>
    <w:p w14:paraId="0DAC0B89" w14:textId="77777777" w:rsidR="000665F2" w:rsidRPr="000665F2" w:rsidRDefault="000665F2" w:rsidP="000665F2">
      <w:pPr>
        <w:contextualSpacing/>
        <w:jc w:val="center"/>
        <w:rPr>
          <w:rFonts w:ascii="Arial" w:hAnsi="Arial" w:cs="Arial"/>
          <w:b/>
          <w:szCs w:val="22"/>
        </w:rPr>
      </w:pPr>
      <w:r w:rsidRPr="000665F2">
        <w:rPr>
          <w:rFonts w:ascii="Arial" w:hAnsi="Arial" w:cs="Arial"/>
          <w:b/>
          <w:szCs w:val="22"/>
        </w:rPr>
        <w:t>FORMATO N°1</w:t>
      </w:r>
    </w:p>
    <w:p w14:paraId="1C4334A1" w14:textId="77777777" w:rsidR="000665F2" w:rsidRPr="000665F2" w:rsidRDefault="000665F2" w:rsidP="000665F2">
      <w:pPr>
        <w:contextualSpacing/>
        <w:jc w:val="center"/>
        <w:rPr>
          <w:rFonts w:ascii="Arial" w:hAnsi="Arial" w:cs="Arial"/>
          <w:szCs w:val="22"/>
        </w:rPr>
      </w:pPr>
    </w:p>
    <w:p w14:paraId="5946BE42" w14:textId="77777777" w:rsidR="000665F2" w:rsidRPr="000665F2" w:rsidRDefault="000665F2" w:rsidP="000665F2">
      <w:pPr>
        <w:contextualSpacing/>
        <w:jc w:val="center"/>
        <w:rPr>
          <w:rFonts w:ascii="Arial" w:hAnsi="Arial" w:cs="Arial"/>
          <w:b/>
          <w:szCs w:val="22"/>
        </w:rPr>
      </w:pPr>
      <w:r w:rsidRPr="000665F2">
        <w:rPr>
          <w:rFonts w:ascii="Arial" w:hAnsi="Arial" w:cs="Arial"/>
          <w:b/>
          <w:szCs w:val="22"/>
        </w:rPr>
        <w:t xml:space="preserve">PROPUESTA ECONOMICA </w:t>
      </w:r>
    </w:p>
    <w:p w14:paraId="09FDC58B" w14:textId="77777777" w:rsidR="000665F2" w:rsidRPr="000665F2" w:rsidRDefault="000665F2" w:rsidP="000665F2">
      <w:pPr>
        <w:contextualSpacing/>
        <w:jc w:val="center"/>
        <w:rPr>
          <w:rFonts w:ascii="Arial" w:hAnsi="Arial" w:cs="Arial"/>
          <w:szCs w:val="22"/>
        </w:rPr>
      </w:pPr>
    </w:p>
    <w:p w14:paraId="6790179F" w14:textId="77777777" w:rsidR="000665F2" w:rsidRPr="000665F2" w:rsidRDefault="000665F2" w:rsidP="000665F2">
      <w:pPr>
        <w:spacing w:after="200"/>
        <w:contextualSpacing/>
        <w:jc w:val="center"/>
        <w:rPr>
          <w:rFonts w:ascii="Arial" w:hAnsi="Arial" w:cs="Arial"/>
          <w:szCs w:val="22"/>
        </w:rPr>
      </w:pPr>
      <w:r w:rsidRPr="000665F2">
        <w:rPr>
          <w:rFonts w:ascii="Arial" w:hAnsi="Arial" w:cs="Arial"/>
          <w:i/>
          <w:color w:val="0070C0"/>
          <w:szCs w:val="22"/>
        </w:rPr>
        <w:t>(Diseñar el formato para que el proponente realice su oferta, para ello tenga en cuenta incluir la forma como se deben presentar los precios ofrecidos, antes de Iva, incluido. Iva, valor unitario, subtotal, total, etc…)</w:t>
      </w:r>
    </w:p>
    <w:p w14:paraId="1DE71C76" w14:textId="77777777" w:rsidR="000665F2" w:rsidRPr="000665F2" w:rsidRDefault="000665F2" w:rsidP="000665F2">
      <w:pPr>
        <w:pStyle w:val="Textoindependiente"/>
        <w:spacing w:before="0" w:after="0"/>
        <w:rPr>
          <w:rFonts w:cs="Arial"/>
          <w:b w:val="0"/>
          <w:sz w:val="22"/>
          <w:szCs w:val="22"/>
        </w:rPr>
      </w:pPr>
    </w:p>
    <w:p w14:paraId="463B8B59" w14:textId="77777777" w:rsidR="000665F2" w:rsidRPr="000665F2" w:rsidRDefault="000665F2" w:rsidP="000665F2">
      <w:pPr>
        <w:pStyle w:val="Textoindependiente"/>
        <w:spacing w:before="0" w:after="0"/>
        <w:rPr>
          <w:rFonts w:cs="Arial"/>
          <w:b w:val="0"/>
          <w:sz w:val="22"/>
          <w:szCs w:val="22"/>
        </w:rPr>
      </w:pPr>
    </w:p>
    <w:p w14:paraId="755D9CD0" w14:textId="77777777" w:rsidR="000665F2" w:rsidRPr="000665F2" w:rsidRDefault="000665F2" w:rsidP="000665F2">
      <w:pPr>
        <w:pStyle w:val="Textoindependiente"/>
        <w:spacing w:before="0" w:after="0"/>
        <w:rPr>
          <w:rFonts w:cs="Arial"/>
          <w:b w:val="0"/>
          <w:sz w:val="22"/>
          <w:szCs w:val="22"/>
        </w:rPr>
      </w:pPr>
    </w:p>
    <w:p w14:paraId="2355BC58" w14:textId="77777777" w:rsidR="000665F2" w:rsidRPr="000665F2" w:rsidRDefault="000665F2" w:rsidP="000665F2">
      <w:pPr>
        <w:pStyle w:val="Textoindependiente"/>
        <w:spacing w:before="0" w:after="0"/>
        <w:rPr>
          <w:rFonts w:cs="Arial"/>
          <w:b w:val="0"/>
          <w:sz w:val="22"/>
          <w:szCs w:val="22"/>
        </w:rPr>
      </w:pPr>
    </w:p>
    <w:p w14:paraId="2B273B49" w14:textId="77777777" w:rsidR="000665F2" w:rsidRPr="000665F2" w:rsidRDefault="000665F2" w:rsidP="000665F2">
      <w:pPr>
        <w:pStyle w:val="Textoindependiente"/>
        <w:spacing w:before="0" w:after="0"/>
        <w:rPr>
          <w:rFonts w:cs="Arial"/>
          <w:sz w:val="22"/>
          <w:szCs w:val="22"/>
        </w:rPr>
      </w:pPr>
    </w:p>
    <w:p w14:paraId="1B1A25A8" w14:textId="77777777" w:rsidR="000665F2" w:rsidRPr="000665F2" w:rsidRDefault="000665F2" w:rsidP="000665F2">
      <w:pPr>
        <w:pStyle w:val="Textoindependiente"/>
        <w:spacing w:before="0" w:after="0"/>
        <w:rPr>
          <w:rFonts w:cs="Arial"/>
          <w:sz w:val="22"/>
          <w:szCs w:val="22"/>
        </w:rPr>
      </w:pPr>
    </w:p>
    <w:p w14:paraId="5523521B" w14:textId="77777777" w:rsidR="000665F2" w:rsidRPr="000665F2" w:rsidRDefault="000665F2" w:rsidP="000665F2">
      <w:pPr>
        <w:pStyle w:val="Textoindependiente"/>
        <w:spacing w:before="0" w:after="0"/>
        <w:rPr>
          <w:rFonts w:cs="Arial"/>
          <w:sz w:val="22"/>
          <w:szCs w:val="22"/>
        </w:rPr>
      </w:pPr>
    </w:p>
    <w:p w14:paraId="4711B8DD" w14:textId="77777777" w:rsidR="000665F2" w:rsidRPr="000665F2" w:rsidRDefault="000665F2" w:rsidP="000665F2">
      <w:pPr>
        <w:pStyle w:val="Textoindependiente"/>
        <w:spacing w:before="0" w:after="0"/>
        <w:rPr>
          <w:rFonts w:cs="Arial"/>
          <w:sz w:val="22"/>
          <w:szCs w:val="22"/>
        </w:rPr>
      </w:pPr>
    </w:p>
    <w:p w14:paraId="0DEDD513" w14:textId="77777777" w:rsidR="000665F2" w:rsidRPr="000665F2" w:rsidRDefault="000665F2" w:rsidP="000665F2">
      <w:pPr>
        <w:pStyle w:val="Textoindependiente"/>
        <w:spacing w:before="0" w:after="0"/>
        <w:rPr>
          <w:rFonts w:cs="Arial"/>
          <w:sz w:val="22"/>
          <w:szCs w:val="22"/>
        </w:rPr>
      </w:pPr>
    </w:p>
    <w:p w14:paraId="7813E4C2" w14:textId="77777777" w:rsidR="000665F2" w:rsidRPr="000665F2" w:rsidRDefault="000665F2" w:rsidP="000665F2">
      <w:pPr>
        <w:pStyle w:val="Textoindependiente"/>
        <w:spacing w:before="0" w:after="0"/>
        <w:rPr>
          <w:rFonts w:cs="Arial"/>
          <w:sz w:val="22"/>
          <w:szCs w:val="22"/>
        </w:rPr>
      </w:pPr>
    </w:p>
    <w:p w14:paraId="2E3BE2C9" w14:textId="77777777" w:rsidR="000665F2" w:rsidRPr="000665F2" w:rsidRDefault="000665F2" w:rsidP="000665F2">
      <w:pPr>
        <w:pStyle w:val="Textoindependiente"/>
        <w:spacing w:before="0" w:after="0"/>
        <w:rPr>
          <w:rFonts w:cs="Arial"/>
          <w:sz w:val="22"/>
          <w:szCs w:val="22"/>
        </w:rPr>
      </w:pPr>
    </w:p>
    <w:p w14:paraId="4A77F9AF" w14:textId="77777777" w:rsidR="000665F2" w:rsidRPr="000665F2" w:rsidRDefault="000665F2" w:rsidP="000665F2">
      <w:pPr>
        <w:pStyle w:val="Textoindependiente"/>
        <w:spacing w:before="0" w:after="0"/>
        <w:rPr>
          <w:rFonts w:cs="Arial"/>
          <w:sz w:val="22"/>
          <w:szCs w:val="22"/>
        </w:rPr>
      </w:pPr>
    </w:p>
    <w:p w14:paraId="0C02C1D0" w14:textId="1331BC62" w:rsidR="00D90136" w:rsidRPr="000665F2" w:rsidRDefault="00D90136" w:rsidP="000665F2">
      <w:pPr>
        <w:ind w:right="-314"/>
        <w:jc w:val="both"/>
        <w:rPr>
          <w:rFonts w:ascii="Arial" w:hAnsi="Arial" w:cs="Arial"/>
          <w:szCs w:val="22"/>
        </w:rPr>
      </w:pPr>
    </w:p>
    <w:sectPr w:rsidR="00D90136" w:rsidRPr="000665F2" w:rsidSect="006F49C6">
      <w:headerReference w:type="default" r:id="rId21"/>
      <w:pgSz w:w="12242" w:h="15842" w:code="1"/>
      <w:pgMar w:top="567" w:right="1134" w:bottom="1418" w:left="1134" w:header="397" w:footer="6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9563A" w14:textId="77777777" w:rsidR="00080504" w:rsidRDefault="00080504" w:rsidP="00653E39">
      <w:r>
        <w:separator/>
      </w:r>
    </w:p>
  </w:endnote>
  <w:endnote w:type="continuationSeparator" w:id="0">
    <w:p w14:paraId="391403DF" w14:textId="77777777" w:rsidR="00080504" w:rsidRDefault="00080504" w:rsidP="0065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CC37" w14:textId="77777777" w:rsidR="000E22E2" w:rsidRDefault="000E22E2" w:rsidP="00643FF2">
    <w:pPr>
      <w:jc w:val="both"/>
      <w:rPr>
        <w:rFonts w:ascii="Arial" w:hAnsi="Arial"/>
        <w:sz w:val="20"/>
      </w:rPr>
    </w:pPr>
    <w:r>
      <w:rPr>
        <w:rFonts w:ascii="Arial" w:hAnsi="Arial"/>
        <w:sz w:val="20"/>
      </w:rPr>
      <w:t>Ciudad Universitaria: Calle 67 Nro 53-108, bloque 16, Oficina 104 Medellín Teléfono 210 50 40 Fax 2105043</w:t>
    </w:r>
  </w:p>
  <w:p w14:paraId="361640B5" w14:textId="77777777" w:rsidR="000E22E2" w:rsidRDefault="000E22E2" w:rsidP="00643FF2">
    <w:pPr>
      <w:jc w:val="center"/>
      <w:rPr>
        <w:rFonts w:ascii="Arial" w:hAnsi="Arial"/>
        <w:sz w:val="20"/>
      </w:rPr>
    </w:pPr>
    <w:r>
      <w:rPr>
        <w:rFonts w:ascii="Arial" w:hAnsi="Arial"/>
        <w:sz w:val="20"/>
      </w:rPr>
      <w:t xml:space="preserve">E-Mail: </w:t>
    </w:r>
    <w:hyperlink r:id="rId1" w:history="1">
      <w:r>
        <w:rPr>
          <w:rStyle w:val="Hipervnculo"/>
          <w:rFonts w:ascii="Arial" w:hAnsi="Arial"/>
          <w:sz w:val="20"/>
        </w:rPr>
        <w:t>secjuridica1@arhuaco.udea.edu.co</w:t>
      </w:r>
    </w:hyperlink>
    <w:r>
      <w:rPr>
        <w:rFonts w:ascii="Arial" w:hAnsi="Arial"/>
        <w:sz w:val="20"/>
      </w:rPr>
      <w:t xml:space="preserve">  y </w:t>
    </w:r>
    <w:hyperlink r:id="rId2" w:history="1">
      <w:r>
        <w:rPr>
          <w:rStyle w:val="Hipervnculo"/>
          <w:rFonts w:ascii="Arial" w:hAnsi="Arial"/>
          <w:sz w:val="20"/>
        </w:rPr>
        <w:t>http://juridica.udea.edu.co</w:t>
      </w:r>
    </w:hyperlink>
  </w:p>
  <w:p w14:paraId="0EBD3AB8" w14:textId="77777777" w:rsidR="000E22E2" w:rsidRDefault="000E22E2" w:rsidP="00643FF2">
    <w:pPr>
      <w:pStyle w:val="Piedepgina"/>
      <w:jc w:val="right"/>
    </w:pPr>
    <w:r>
      <w:rPr>
        <w:sz w:val="16"/>
      </w:rPr>
      <w:t>F-1030-003 08/2003</w:t>
    </w:r>
  </w:p>
  <w:p w14:paraId="0C826BF4" w14:textId="77777777" w:rsidR="000E22E2" w:rsidRDefault="000E22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CE9C" w14:textId="3DE16354" w:rsidR="000E22E2" w:rsidRPr="0061051B" w:rsidRDefault="0061051B" w:rsidP="0061051B">
    <w:pPr>
      <w:pStyle w:val="Piedepgina"/>
      <w:tabs>
        <w:tab w:val="clear" w:pos="8504"/>
        <w:tab w:val="right" w:pos="9923"/>
      </w:tabs>
      <w:jc w:val="right"/>
      <w:rPr>
        <w:rFonts w:ascii="Arial" w:hAnsi="Arial" w:cs="Arial"/>
      </w:rPr>
    </w:pPr>
    <w:r>
      <w:rPr>
        <w:lang w:val="es-ES"/>
      </w:rPr>
      <w:t xml:space="preserve">  </w:t>
    </w:r>
    <w:r w:rsidRPr="0061051B">
      <w:rPr>
        <w:rFonts w:ascii="Arial" w:hAnsi="Arial" w:cs="Arial"/>
        <w:lang w:val="es-ES"/>
      </w:rPr>
      <w:t xml:space="preserve"> Página </w:t>
    </w:r>
    <w:r w:rsidRPr="0061051B">
      <w:rPr>
        <w:rFonts w:ascii="Arial" w:hAnsi="Arial" w:cs="Arial"/>
        <w:b/>
        <w:bCs/>
      </w:rPr>
      <w:fldChar w:fldCharType="begin"/>
    </w:r>
    <w:r w:rsidRPr="0061051B">
      <w:rPr>
        <w:rFonts w:ascii="Arial" w:hAnsi="Arial" w:cs="Arial"/>
        <w:b/>
        <w:bCs/>
      </w:rPr>
      <w:instrText>PAGE  \* Arabic  \* MERGEFORMAT</w:instrText>
    </w:r>
    <w:r w:rsidRPr="0061051B">
      <w:rPr>
        <w:rFonts w:ascii="Arial" w:hAnsi="Arial" w:cs="Arial"/>
        <w:b/>
        <w:bCs/>
      </w:rPr>
      <w:fldChar w:fldCharType="separate"/>
    </w:r>
    <w:r w:rsidR="00AD6C7A" w:rsidRPr="00AD6C7A">
      <w:rPr>
        <w:rFonts w:ascii="Arial" w:hAnsi="Arial" w:cs="Arial"/>
        <w:b/>
        <w:bCs/>
        <w:noProof/>
        <w:lang w:val="es-ES"/>
      </w:rPr>
      <w:t>1</w:t>
    </w:r>
    <w:r w:rsidRPr="0061051B">
      <w:rPr>
        <w:rFonts w:ascii="Arial" w:hAnsi="Arial" w:cs="Arial"/>
        <w:b/>
        <w:bCs/>
      </w:rPr>
      <w:fldChar w:fldCharType="end"/>
    </w:r>
    <w:r w:rsidRPr="0061051B">
      <w:rPr>
        <w:rFonts w:ascii="Arial" w:hAnsi="Arial" w:cs="Arial"/>
        <w:lang w:val="es-ES"/>
      </w:rPr>
      <w:t xml:space="preserve"> de </w:t>
    </w:r>
    <w:r w:rsidRPr="0061051B">
      <w:rPr>
        <w:rFonts w:ascii="Arial" w:hAnsi="Arial" w:cs="Arial"/>
        <w:b/>
        <w:bCs/>
      </w:rPr>
      <w:fldChar w:fldCharType="begin"/>
    </w:r>
    <w:r w:rsidRPr="0061051B">
      <w:rPr>
        <w:rFonts w:ascii="Arial" w:hAnsi="Arial" w:cs="Arial"/>
        <w:b/>
        <w:bCs/>
      </w:rPr>
      <w:instrText>NUMPAGES  \* Arabic  \* MERGEFORMAT</w:instrText>
    </w:r>
    <w:r w:rsidRPr="0061051B">
      <w:rPr>
        <w:rFonts w:ascii="Arial" w:hAnsi="Arial" w:cs="Arial"/>
        <w:b/>
        <w:bCs/>
      </w:rPr>
      <w:fldChar w:fldCharType="separate"/>
    </w:r>
    <w:r w:rsidR="00AD6C7A" w:rsidRPr="00AD6C7A">
      <w:rPr>
        <w:rFonts w:ascii="Arial" w:hAnsi="Arial" w:cs="Arial"/>
        <w:b/>
        <w:bCs/>
        <w:noProof/>
        <w:lang w:val="es-ES"/>
      </w:rPr>
      <w:t>1</w:t>
    </w:r>
    <w:r w:rsidRPr="0061051B">
      <w:rPr>
        <w:rFonts w:ascii="Arial" w:hAnsi="Arial" w:cs="Arial"/>
        <w:b/>
        <w:bCs/>
      </w:rPr>
      <w:fldChar w:fldCharType="end"/>
    </w:r>
  </w:p>
  <w:p w14:paraId="6D691A54" w14:textId="48D9673F" w:rsidR="000E22E2" w:rsidRDefault="0061051B">
    <w:pPr>
      <w:pStyle w:val="Piedepgina"/>
    </w:pPr>
    <w:r w:rsidRPr="00337168">
      <w:rPr>
        <w:noProof/>
        <w:lang w:eastAsia="es-CO"/>
      </w:rPr>
      <w:drawing>
        <wp:anchor distT="0" distB="0" distL="114300" distR="114300" simplePos="0" relativeHeight="251660288" behindDoc="0" locked="0" layoutInCell="1" allowOverlap="1" wp14:anchorId="4B103A00" wp14:editId="258A059C">
          <wp:simplePos x="0" y="0"/>
          <wp:positionH relativeFrom="margin">
            <wp:posOffset>5128260</wp:posOffset>
          </wp:positionH>
          <wp:positionV relativeFrom="paragraph">
            <wp:posOffset>15240</wp:posOffset>
          </wp:positionV>
          <wp:extent cx="1205230" cy="647700"/>
          <wp:effectExtent l="0" t="0" r="0" b="0"/>
          <wp:wrapThrough wrapText="bothSides">
            <wp:wrapPolygon edited="0">
              <wp:start x="0" y="0"/>
              <wp:lineTo x="0" y="20965"/>
              <wp:lineTo x="21168" y="20965"/>
              <wp:lineTo x="21168" y="0"/>
              <wp:lineTo x="0" y="0"/>
            </wp:wrapPolygon>
          </wp:wrapThrough>
          <wp:docPr id="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230" cy="647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E2B5" w14:textId="77777777" w:rsidR="000E22E2" w:rsidRPr="00592EE3" w:rsidRDefault="000E22E2">
    <w:pPr>
      <w:pStyle w:val="Piedepgina"/>
      <w:tabs>
        <w:tab w:val="clear" w:pos="8504"/>
        <w:tab w:val="right" w:pos="9639"/>
      </w:tabs>
      <w:jc w:val="right"/>
      <w:rPr>
        <w:rFonts w:ascii="Arial" w:hAnsi="Arial" w:cs="Arial"/>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E42AB" w14:textId="77777777" w:rsidR="00080504" w:rsidRDefault="00080504" w:rsidP="00653E39">
      <w:r>
        <w:separator/>
      </w:r>
    </w:p>
  </w:footnote>
  <w:footnote w:type="continuationSeparator" w:id="0">
    <w:p w14:paraId="23D2DA83" w14:textId="77777777" w:rsidR="00080504" w:rsidRDefault="00080504" w:rsidP="0065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15" w:type="dxa"/>
      <w:tblLayout w:type="fixed"/>
      <w:tblCellMar>
        <w:left w:w="70" w:type="dxa"/>
        <w:right w:w="70" w:type="dxa"/>
      </w:tblCellMar>
      <w:tblLook w:val="0000" w:firstRow="0" w:lastRow="0" w:firstColumn="0" w:lastColumn="0" w:noHBand="0" w:noVBand="0"/>
    </w:tblPr>
    <w:tblGrid>
      <w:gridCol w:w="2391"/>
      <w:gridCol w:w="5845"/>
      <w:gridCol w:w="1844"/>
    </w:tblGrid>
    <w:tr w:rsidR="00A75C26" w:rsidRPr="00610673" w14:paraId="4E9C465A" w14:textId="77777777" w:rsidTr="00A75C26">
      <w:trPr>
        <w:cantSplit/>
        <w:trHeight w:val="526"/>
      </w:trPr>
      <w:tc>
        <w:tcPr>
          <w:tcW w:w="2391" w:type="dxa"/>
          <w:vMerge w:val="restart"/>
          <w:shd w:val="clear" w:color="auto" w:fill="auto"/>
          <w:vAlign w:val="center"/>
        </w:tcPr>
        <w:p w14:paraId="264EFA9D" w14:textId="77777777" w:rsidR="00A75C26" w:rsidRPr="00610673" w:rsidRDefault="00A75C26" w:rsidP="00A75C26">
          <w:pPr>
            <w:pStyle w:val="Encabezado"/>
            <w:ind w:left="80"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041C3DDA" wp14:editId="4A7D9382">
                <wp:extent cx="795020" cy="831273"/>
                <wp:effectExtent l="0" t="0" r="5080" b="6985"/>
                <wp:docPr id="39" name="Imagen 39"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5845" w:type="dxa"/>
          <w:vMerge w:val="restart"/>
          <w:shd w:val="clear" w:color="auto" w:fill="auto"/>
          <w:vAlign w:val="center"/>
        </w:tcPr>
        <w:p w14:paraId="3EF126D0" w14:textId="44F5C65F" w:rsidR="00A75C26" w:rsidRPr="00A75C26" w:rsidRDefault="000665F2" w:rsidP="00E65C22">
          <w:pPr>
            <w:pStyle w:val="Encabezado"/>
            <w:tabs>
              <w:tab w:val="left" w:pos="497"/>
              <w:tab w:val="left" w:pos="1490"/>
            </w:tabs>
            <w:spacing w:before="40" w:after="40"/>
            <w:jc w:val="center"/>
            <w:rPr>
              <w:rFonts w:ascii="Arial" w:hAnsi="Arial" w:cs="Arial"/>
              <w:b/>
              <w:color w:val="000000" w:themeColor="text1"/>
              <w:szCs w:val="22"/>
              <w:lang w:val="es-ES"/>
            </w:rPr>
          </w:pPr>
          <w:r w:rsidRPr="000665F2">
            <w:rPr>
              <w:rFonts w:ascii="Arial" w:hAnsi="Arial" w:cs="Arial"/>
              <w:b/>
              <w:bCs/>
              <w:szCs w:val="22"/>
              <w:lang w:eastAsia="es-CO"/>
            </w:rPr>
            <w:t>ESTUDIOS PREVIOS CONTRATACIÓN DIRECTA, DISTINT</w:t>
          </w:r>
          <w:r>
            <w:rPr>
              <w:rFonts w:ascii="Arial" w:hAnsi="Arial" w:cs="Arial"/>
              <w:b/>
              <w:bCs/>
              <w:szCs w:val="22"/>
              <w:lang w:eastAsia="es-CO"/>
            </w:rPr>
            <w:t>A A OPS O DE APOYO A LA GESTIÓN</w:t>
          </w:r>
        </w:p>
      </w:tc>
      <w:tc>
        <w:tcPr>
          <w:tcW w:w="1844" w:type="dxa"/>
          <w:shd w:val="clear" w:color="auto" w:fill="auto"/>
          <w:vAlign w:val="center"/>
        </w:tcPr>
        <w:p w14:paraId="446AC1DE" w14:textId="77777777" w:rsidR="00A75C26" w:rsidRPr="008B3D0D" w:rsidRDefault="00A75C26" w:rsidP="00A75C26">
          <w:pPr>
            <w:pStyle w:val="Encabezado"/>
            <w:spacing w:before="40" w:after="40"/>
            <w:jc w:val="center"/>
            <w:rPr>
              <w:rFonts w:ascii="Arial" w:hAnsi="Arial" w:cs="Arial"/>
              <w:color w:val="000000" w:themeColor="text1"/>
              <w:szCs w:val="22"/>
            </w:rPr>
          </w:pPr>
        </w:p>
      </w:tc>
    </w:tr>
    <w:tr w:rsidR="00A75C26" w:rsidRPr="00610673" w14:paraId="0D90B92A" w14:textId="77777777" w:rsidTr="00A75C26">
      <w:trPr>
        <w:cantSplit/>
        <w:trHeight w:val="605"/>
      </w:trPr>
      <w:tc>
        <w:tcPr>
          <w:tcW w:w="2391" w:type="dxa"/>
          <w:vMerge/>
          <w:shd w:val="clear" w:color="auto" w:fill="auto"/>
        </w:tcPr>
        <w:p w14:paraId="5C43C954" w14:textId="77777777" w:rsidR="00A75C26" w:rsidRPr="00610673" w:rsidRDefault="00A75C26" w:rsidP="00A75C26">
          <w:pPr>
            <w:snapToGrid w:val="0"/>
            <w:jc w:val="center"/>
            <w:rPr>
              <w:rFonts w:ascii="Arial Narrow" w:hAnsi="Arial Narrow" w:cs="Arial"/>
              <w:b/>
              <w:color w:val="000000" w:themeColor="text1"/>
              <w:sz w:val="24"/>
            </w:rPr>
          </w:pPr>
        </w:p>
      </w:tc>
      <w:tc>
        <w:tcPr>
          <w:tcW w:w="5845" w:type="dxa"/>
          <w:vMerge/>
          <w:shd w:val="clear" w:color="auto" w:fill="auto"/>
          <w:vAlign w:val="center"/>
        </w:tcPr>
        <w:p w14:paraId="2F8F852A" w14:textId="77777777" w:rsidR="00A75C26" w:rsidRPr="008B3D0D" w:rsidRDefault="00A75C26" w:rsidP="00A75C26">
          <w:pPr>
            <w:pStyle w:val="Encabezado"/>
            <w:tabs>
              <w:tab w:val="left" w:pos="497"/>
              <w:tab w:val="left" w:pos="1490"/>
            </w:tabs>
            <w:snapToGrid w:val="0"/>
            <w:spacing w:before="40" w:after="40"/>
            <w:jc w:val="center"/>
            <w:rPr>
              <w:rFonts w:ascii="Arial" w:hAnsi="Arial" w:cs="Arial"/>
              <w:b/>
              <w:color w:val="000000" w:themeColor="text1"/>
              <w:szCs w:val="22"/>
            </w:rPr>
          </w:pPr>
        </w:p>
      </w:tc>
      <w:tc>
        <w:tcPr>
          <w:tcW w:w="1844" w:type="dxa"/>
          <w:shd w:val="clear" w:color="auto" w:fill="auto"/>
          <w:vAlign w:val="bottom"/>
        </w:tcPr>
        <w:p w14:paraId="2FF47A72" w14:textId="7337EE3D" w:rsidR="00A75C26" w:rsidRPr="008B3D0D" w:rsidRDefault="007B67FA"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F-GCT</w:t>
          </w:r>
          <w:r w:rsidR="002E064C">
            <w:rPr>
              <w:rFonts w:ascii="Arial" w:hAnsi="Arial" w:cs="Arial"/>
              <w:color w:val="000000" w:themeColor="text1"/>
              <w:szCs w:val="22"/>
            </w:rPr>
            <w:t>-1119</w:t>
          </w:r>
        </w:p>
        <w:p w14:paraId="510A2741" w14:textId="66000536" w:rsidR="000665F2" w:rsidRPr="008B3D0D" w:rsidRDefault="007B67FA" w:rsidP="000665F2">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752B326B" w14:textId="48E2F447" w:rsidR="00A75C26" w:rsidRDefault="00A75C26" w:rsidP="00A75C26">
    <w:pPr>
      <w:rPr>
        <w:rFonts w:ascii="Arial" w:hAnsi="Arial" w:cs="Arial"/>
        <w:b/>
        <w:bCs/>
        <w:lang w:eastAsia="es-CO"/>
      </w:rPr>
    </w:pPr>
  </w:p>
  <w:p w14:paraId="610B9CE3" w14:textId="77777777" w:rsidR="00A75C26" w:rsidRDefault="00A75C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900" w:type="dxa"/>
      <w:tblInd w:w="-15" w:type="dxa"/>
      <w:tblLayout w:type="fixed"/>
      <w:tblCellMar>
        <w:left w:w="70" w:type="dxa"/>
        <w:right w:w="70" w:type="dxa"/>
      </w:tblCellMar>
      <w:tblLook w:val="0000" w:firstRow="0" w:lastRow="0" w:firstColumn="0" w:lastColumn="0" w:noHBand="0" w:noVBand="0"/>
    </w:tblPr>
    <w:tblGrid>
      <w:gridCol w:w="3060"/>
      <w:gridCol w:w="7481"/>
      <w:gridCol w:w="2359"/>
    </w:tblGrid>
    <w:tr w:rsidR="00A75C26" w:rsidRPr="00610673" w14:paraId="7C1CEC9B" w14:textId="77777777" w:rsidTr="00A75C26">
      <w:trPr>
        <w:cantSplit/>
        <w:trHeight w:val="550"/>
      </w:trPr>
      <w:tc>
        <w:tcPr>
          <w:tcW w:w="3060" w:type="dxa"/>
          <w:vMerge w:val="restart"/>
          <w:shd w:val="clear" w:color="auto" w:fill="auto"/>
          <w:vAlign w:val="center"/>
        </w:tcPr>
        <w:p w14:paraId="053ADB9D" w14:textId="77777777" w:rsidR="00A75C26" w:rsidRPr="00610673" w:rsidRDefault="00A75C26" w:rsidP="00A75C26">
          <w:pPr>
            <w:pStyle w:val="Encabezado"/>
            <w:ind w:left="-202"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1E0E020E" wp14:editId="1A71A4AF">
                <wp:extent cx="795020" cy="831273"/>
                <wp:effectExtent l="0" t="0" r="5080" b="6985"/>
                <wp:docPr id="9" name="Imagen 9"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7481" w:type="dxa"/>
          <w:vMerge w:val="restart"/>
          <w:shd w:val="clear" w:color="auto" w:fill="auto"/>
          <w:vAlign w:val="center"/>
        </w:tcPr>
        <w:p w14:paraId="45724D39" w14:textId="037B6DAD" w:rsidR="00A75C26" w:rsidRPr="00A75C26" w:rsidRDefault="006A27F9" w:rsidP="00E65C22">
          <w:pPr>
            <w:pStyle w:val="Encabezado"/>
            <w:tabs>
              <w:tab w:val="left" w:pos="497"/>
              <w:tab w:val="left" w:pos="1490"/>
            </w:tabs>
            <w:spacing w:before="40" w:after="40"/>
            <w:jc w:val="center"/>
            <w:rPr>
              <w:rFonts w:ascii="Arial" w:hAnsi="Arial" w:cs="Arial"/>
              <w:b/>
              <w:color w:val="000000" w:themeColor="text1"/>
              <w:szCs w:val="22"/>
              <w:lang w:val="es-ES"/>
            </w:rPr>
          </w:pPr>
          <w:r w:rsidRPr="000665F2">
            <w:rPr>
              <w:rFonts w:ascii="Arial" w:hAnsi="Arial" w:cs="Arial"/>
              <w:b/>
              <w:bCs/>
              <w:szCs w:val="22"/>
              <w:lang w:eastAsia="es-CO"/>
            </w:rPr>
            <w:t>ESTUDIOS PREVIOS CONTRATACIÓN DIRECTA, DISTINT</w:t>
          </w:r>
          <w:r>
            <w:rPr>
              <w:rFonts w:ascii="Arial" w:hAnsi="Arial" w:cs="Arial"/>
              <w:b/>
              <w:bCs/>
              <w:szCs w:val="22"/>
              <w:lang w:eastAsia="es-CO"/>
            </w:rPr>
            <w:t>A A OPS O DE APOYO A LA GESTIÓN</w:t>
          </w:r>
        </w:p>
      </w:tc>
      <w:tc>
        <w:tcPr>
          <w:tcW w:w="2359" w:type="dxa"/>
          <w:shd w:val="clear" w:color="auto" w:fill="auto"/>
          <w:vAlign w:val="center"/>
        </w:tcPr>
        <w:p w14:paraId="4D0962B7" w14:textId="77777777" w:rsidR="00A75C26" w:rsidRPr="008B3D0D" w:rsidRDefault="00A75C26" w:rsidP="00A75C26">
          <w:pPr>
            <w:pStyle w:val="Encabezado"/>
            <w:spacing w:before="40" w:after="40"/>
            <w:jc w:val="center"/>
            <w:rPr>
              <w:rFonts w:ascii="Arial" w:hAnsi="Arial" w:cs="Arial"/>
              <w:color w:val="000000" w:themeColor="text1"/>
              <w:szCs w:val="22"/>
            </w:rPr>
          </w:pPr>
        </w:p>
      </w:tc>
    </w:tr>
    <w:tr w:rsidR="00A75C26" w:rsidRPr="00610673" w14:paraId="18F1BFE0" w14:textId="77777777" w:rsidTr="00A75C26">
      <w:trPr>
        <w:cantSplit/>
        <w:trHeight w:val="632"/>
      </w:trPr>
      <w:tc>
        <w:tcPr>
          <w:tcW w:w="3060" w:type="dxa"/>
          <w:vMerge/>
          <w:shd w:val="clear" w:color="auto" w:fill="auto"/>
        </w:tcPr>
        <w:p w14:paraId="7CADE640" w14:textId="77777777" w:rsidR="00A75C26" w:rsidRPr="00610673" w:rsidRDefault="00A75C26" w:rsidP="00A75C26">
          <w:pPr>
            <w:snapToGrid w:val="0"/>
            <w:jc w:val="center"/>
            <w:rPr>
              <w:rFonts w:ascii="Arial Narrow" w:hAnsi="Arial Narrow" w:cs="Arial"/>
              <w:b/>
              <w:color w:val="000000" w:themeColor="text1"/>
              <w:sz w:val="24"/>
            </w:rPr>
          </w:pPr>
        </w:p>
      </w:tc>
      <w:tc>
        <w:tcPr>
          <w:tcW w:w="7481" w:type="dxa"/>
          <w:vMerge/>
          <w:shd w:val="clear" w:color="auto" w:fill="auto"/>
          <w:vAlign w:val="center"/>
        </w:tcPr>
        <w:p w14:paraId="36670D7A" w14:textId="77777777" w:rsidR="00A75C26" w:rsidRPr="008B3D0D" w:rsidRDefault="00A75C26" w:rsidP="00A75C26">
          <w:pPr>
            <w:pStyle w:val="Encabezado"/>
            <w:tabs>
              <w:tab w:val="left" w:pos="497"/>
              <w:tab w:val="left" w:pos="1490"/>
            </w:tabs>
            <w:snapToGrid w:val="0"/>
            <w:spacing w:before="40" w:after="40"/>
            <w:jc w:val="center"/>
            <w:rPr>
              <w:rFonts w:ascii="Arial" w:hAnsi="Arial" w:cs="Arial"/>
              <w:b/>
              <w:color w:val="000000" w:themeColor="text1"/>
              <w:szCs w:val="22"/>
            </w:rPr>
          </w:pPr>
        </w:p>
      </w:tc>
      <w:tc>
        <w:tcPr>
          <w:tcW w:w="2359" w:type="dxa"/>
          <w:shd w:val="clear" w:color="auto" w:fill="auto"/>
          <w:vAlign w:val="bottom"/>
        </w:tcPr>
        <w:p w14:paraId="2A7CCE46" w14:textId="4F104DBE" w:rsidR="00A75C26" w:rsidRPr="008B3D0D" w:rsidRDefault="00D0592D"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F-GCT</w:t>
          </w:r>
          <w:r w:rsidR="002E064C">
            <w:rPr>
              <w:rFonts w:ascii="Arial" w:hAnsi="Arial" w:cs="Arial"/>
              <w:color w:val="000000" w:themeColor="text1"/>
              <w:szCs w:val="22"/>
            </w:rPr>
            <w:t>-1119</w:t>
          </w:r>
        </w:p>
        <w:p w14:paraId="11021BD0" w14:textId="2660145B" w:rsidR="00A75C26" w:rsidRPr="008B3D0D" w:rsidRDefault="00D0592D"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0D5AA887" w14:textId="77777777" w:rsidR="00A75C26" w:rsidRDefault="00A75C26" w:rsidP="00A75C26">
    <w:pPr>
      <w:rPr>
        <w:rFonts w:ascii="Arial" w:hAnsi="Arial" w:cs="Arial"/>
        <w:b/>
        <w:bCs/>
        <w:lang w:eastAsia="es-CO"/>
      </w:rPr>
    </w:pPr>
  </w:p>
  <w:p w14:paraId="6A0006B3" w14:textId="77777777" w:rsidR="00A75C26" w:rsidRDefault="00A75C2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0" w:type="dxa"/>
      <w:tblInd w:w="-15" w:type="dxa"/>
      <w:tblLayout w:type="fixed"/>
      <w:tblCellMar>
        <w:left w:w="70" w:type="dxa"/>
        <w:right w:w="70" w:type="dxa"/>
      </w:tblCellMar>
      <w:tblLook w:val="0000" w:firstRow="0" w:lastRow="0" w:firstColumn="0" w:lastColumn="0" w:noHBand="0" w:noVBand="0"/>
    </w:tblPr>
    <w:tblGrid>
      <w:gridCol w:w="2365"/>
      <w:gridCol w:w="5782"/>
      <w:gridCol w:w="1823"/>
    </w:tblGrid>
    <w:tr w:rsidR="00A75C26" w:rsidRPr="00610673" w14:paraId="6C749380" w14:textId="77777777" w:rsidTr="00A75C26">
      <w:trPr>
        <w:cantSplit/>
        <w:trHeight w:val="575"/>
      </w:trPr>
      <w:tc>
        <w:tcPr>
          <w:tcW w:w="2365" w:type="dxa"/>
          <w:vMerge w:val="restart"/>
          <w:shd w:val="clear" w:color="auto" w:fill="auto"/>
          <w:vAlign w:val="center"/>
        </w:tcPr>
        <w:p w14:paraId="4A817C2C" w14:textId="77777777" w:rsidR="00A75C26" w:rsidRPr="00610673" w:rsidRDefault="00A75C26" w:rsidP="00A75C26">
          <w:pPr>
            <w:pStyle w:val="Encabezado"/>
            <w:ind w:left="-202"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6D9EADA1" wp14:editId="7B77EEE6">
                <wp:extent cx="795020" cy="831273"/>
                <wp:effectExtent l="0" t="0" r="5080" b="6985"/>
                <wp:docPr id="18" name="Imagen 18"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5782" w:type="dxa"/>
          <w:vMerge w:val="restart"/>
          <w:shd w:val="clear" w:color="auto" w:fill="auto"/>
          <w:vAlign w:val="center"/>
        </w:tcPr>
        <w:p w14:paraId="1127CACA" w14:textId="76E4F2F6" w:rsidR="00A75C26" w:rsidRPr="00A75C26" w:rsidRDefault="006A27F9" w:rsidP="00E65C22">
          <w:pPr>
            <w:pStyle w:val="Encabezado"/>
            <w:tabs>
              <w:tab w:val="left" w:pos="497"/>
              <w:tab w:val="left" w:pos="1490"/>
            </w:tabs>
            <w:spacing w:before="40" w:after="40"/>
            <w:jc w:val="center"/>
            <w:rPr>
              <w:rFonts w:ascii="Arial" w:hAnsi="Arial" w:cs="Arial"/>
              <w:b/>
              <w:color w:val="000000" w:themeColor="text1"/>
              <w:szCs w:val="22"/>
              <w:lang w:val="es-ES"/>
            </w:rPr>
          </w:pPr>
          <w:r w:rsidRPr="000665F2">
            <w:rPr>
              <w:rFonts w:ascii="Arial" w:hAnsi="Arial" w:cs="Arial"/>
              <w:b/>
              <w:bCs/>
              <w:szCs w:val="22"/>
              <w:lang w:eastAsia="es-CO"/>
            </w:rPr>
            <w:t>ESTUDIOS PREVIOS CONTRATACIÓN DIRECTA, DISTINT</w:t>
          </w:r>
          <w:r>
            <w:rPr>
              <w:rFonts w:ascii="Arial" w:hAnsi="Arial" w:cs="Arial"/>
              <w:b/>
              <w:bCs/>
              <w:szCs w:val="22"/>
              <w:lang w:eastAsia="es-CO"/>
            </w:rPr>
            <w:t>A A OPS O DE APOYO A LA GESTIÓN</w:t>
          </w:r>
        </w:p>
      </w:tc>
      <w:tc>
        <w:tcPr>
          <w:tcW w:w="1823" w:type="dxa"/>
          <w:shd w:val="clear" w:color="auto" w:fill="auto"/>
          <w:vAlign w:val="center"/>
        </w:tcPr>
        <w:p w14:paraId="3E9B7216" w14:textId="77777777" w:rsidR="00A75C26" w:rsidRPr="008B3D0D" w:rsidRDefault="00A75C26" w:rsidP="00A75C26">
          <w:pPr>
            <w:pStyle w:val="Encabezado"/>
            <w:spacing w:before="40" w:after="40"/>
            <w:jc w:val="center"/>
            <w:rPr>
              <w:rFonts w:ascii="Arial" w:hAnsi="Arial" w:cs="Arial"/>
              <w:color w:val="000000" w:themeColor="text1"/>
              <w:szCs w:val="22"/>
            </w:rPr>
          </w:pPr>
        </w:p>
      </w:tc>
    </w:tr>
    <w:tr w:rsidR="00A75C26" w:rsidRPr="00610673" w14:paraId="158AA7D1" w14:textId="77777777" w:rsidTr="00A75C26">
      <w:trPr>
        <w:cantSplit/>
        <w:trHeight w:val="661"/>
      </w:trPr>
      <w:tc>
        <w:tcPr>
          <w:tcW w:w="2365" w:type="dxa"/>
          <w:vMerge/>
          <w:shd w:val="clear" w:color="auto" w:fill="auto"/>
        </w:tcPr>
        <w:p w14:paraId="4F4B89B7" w14:textId="77777777" w:rsidR="00A75C26" w:rsidRPr="00610673" w:rsidRDefault="00A75C26" w:rsidP="00A75C26">
          <w:pPr>
            <w:snapToGrid w:val="0"/>
            <w:jc w:val="center"/>
            <w:rPr>
              <w:rFonts w:ascii="Arial Narrow" w:hAnsi="Arial Narrow" w:cs="Arial"/>
              <w:b/>
              <w:color w:val="000000" w:themeColor="text1"/>
              <w:sz w:val="24"/>
            </w:rPr>
          </w:pPr>
        </w:p>
      </w:tc>
      <w:tc>
        <w:tcPr>
          <w:tcW w:w="5782" w:type="dxa"/>
          <w:vMerge/>
          <w:shd w:val="clear" w:color="auto" w:fill="auto"/>
          <w:vAlign w:val="center"/>
        </w:tcPr>
        <w:p w14:paraId="1FEF00D5" w14:textId="77777777" w:rsidR="00A75C26" w:rsidRPr="008B3D0D" w:rsidRDefault="00A75C26" w:rsidP="00A75C26">
          <w:pPr>
            <w:pStyle w:val="Encabezado"/>
            <w:tabs>
              <w:tab w:val="left" w:pos="497"/>
              <w:tab w:val="left" w:pos="1490"/>
            </w:tabs>
            <w:snapToGrid w:val="0"/>
            <w:spacing w:before="40" w:after="40"/>
            <w:jc w:val="center"/>
            <w:rPr>
              <w:rFonts w:ascii="Arial" w:hAnsi="Arial" w:cs="Arial"/>
              <w:b/>
              <w:color w:val="000000" w:themeColor="text1"/>
              <w:szCs w:val="22"/>
            </w:rPr>
          </w:pPr>
        </w:p>
      </w:tc>
      <w:tc>
        <w:tcPr>
          <w:tcW w:w="1823" w:type="dxa"/>
          <w:shd w:val="clear" w:color="auto" w:fill="auto"/>
          <w:vAlign w:val="bottom"/>
        </w:tcPr>
        <w:p w14:paraId="2EFFAC91" w14:textId="1F5DD6A1" w:rsidR="00A75C26" w:rsidRPr="008B3D0D" w:rsidRDefault="00D0592D"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F-GCT</w:t>
          </w:r>
          <w:r w:rsidR="002E064C">
            <w:rPr>
              <w:rFonts w:ascii="Arial" w:hAnsi="Arial" w:cs="Arial"/>
              <w:color w:val="000000" w:themeColor="text1"/>
              <w:szCs w:val="22"/>
            </w:rPr>
            <w:t>-1119</w:t>
          </w:r>
        </w:p>
        <w:p w14:paraId="218C1191" w14:textId="57A05535" w:rsidR="00A75C26" w:rsidRPr="008B3D0D" w:rsidRDefault="00D0592D"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0354C2FD" w14:textId="77777777" w:rsidR="00A75C26" w:rsidRDefault="00A75C26" w:rsidP="00A75C26">
    <w:pPr>
      <w:rPr>
        <w:rFonts w:ascii="Arial" w:hAnsi="Arial" w:cs="Arial"/>
        <w:b/>
        <w:bCs/>
        <w:lang w:eastAsia="es-CO"/>
      </w:rPr>
    </w:pPr>
  </w:p>
  <w:p w14:paraId="65C91104" w14:textId="77777777" w:rsidR="00A75C26" w:rsidRDefault="00A75C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0000002"/>
    <w:multiLevelType w:val="singleLevel"/>
    <w:tmpl w:val="90B6035A"/>
    <w:name w:val="WW8Num3"/>
    <w:lvl w:ilvl="0">
      <w:start w:val="1"/>
      <w:numFmt w:val="decimal"/>
      <w:lvlText w:val="%1."/>
      <w:lvlJc w:val="left"/>
      <w:pPr>
        <w:tabs>
          <w:tab w:val="num" w:pos="1128"/>
        </w:tabs>
        <w:ind w:left="1128" w:hanging="360"/>
      </w:pPr>
      <w:rPr>
        <w:rFonts w:ascii="Arial" w:eastAsia="Times New Roman" w:hAnsi="Arial" w:cs="Arial"/>
      </w:rPr>
    </w:lvl>
  </w:abstractNum>
  <w:abstractNum w:abstractNumId="1" w15:restartNumberingAfterBreak="0">
    <w:nsid w:val="0A644CA7"/>
    <w:multiLevelType w:val="hybridMultilevel"/>
    <w:tmpl w:val="C78A948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865E3"/>
    <w:multiLevelType w:val="multilevel"/>
    <w:tmpl w:val="935CB86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sz w:val="22"/>
        <w:szCs w:val="22"/>
      </w:rPr>
    </w:lvl>
    <w:lvl w:ilvl="2">
      <w:start w:val="1"/>
      <w:numFmt w:val="decimal"/>
      <w:lvlText w:val="%1.%2.%3"/>
      <w:lvlJc w:val="left"/>
      <w:pPr>
        <w:ind w:left="862"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766AE1"/>
    <w:multiLevelType w:val="hybridMultilevel"/>
    <w:tmpl w:val="DDEE9CB8"/>
    <w:lvl w:ilvl="0" w:tplc="E30E2368">
      <w:start w:val="1"/>
      <w:numFmt w:val="lowerLetter"/>
      <w:lvlText w:val="%1)"/>
      <w:lvlJc w:val="left"/>
      <w:pPr>
        <w:ind w:left="720" w:hanging="360"/>
      </w:pPr>
      <w:rPr>
        <w:rFonts w:ascii="Arial Narrow" w:eastAsia="Times New Roman" w:hAnsi="Arial Narrow"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1E4365"/>
    <w:multiLevelType w:val="multilevel"/>
    <w:tmpl w:val="90DCE28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8D7E00"/>
    <w:multiLevelType w:val="hybridMultilevel"/>
    <w:tmpl w:val="C4547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846AA6"/>
    <w:multiLevelType w:val="hybridMultilevel"/>
    <w:tmpl w:val="6B40DD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B8286D"/>
    <w:multiLevelType w:val="hybridMultilevel"/>
    <w:tmpl w:val="450C4822"/>
    <w:lvl w:ilvl="0" w:tplc="9E32750C">
      <w:start w:val="1"/>
      <w:numFmt w:val="decimal"/>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D801D2"/>
    <w:multiLevelType w:val="hybridMultilevel"/>
    <w:tmpl w:val="E89C3882"/>
    <w:lvl w:ilvl="0" w:tplc="5122E2F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304089"/>
    <w:multiLevelType w:val="hybridMultilevel"/>
    <w:tmpl w:val="D2F6D0D6"/>
    <w:lvl w:ilvl="0" w:tplc="473C2220">
      <w:start w:val="1"/>
      <w:numFmt w:val="decimal"/>
      <w:lvlText w:val="%1."/>
      <w:lvlJc w:val="left"/>
      <w:pPr>
        <w:ind w:left="371" w:hanging="360"/>
      </w:pPr>
      <w:rPr>
        <w:rFonts w:ascii="Arial" w:hAnsi="Arial" w:cs="Arial" w:hint="default"/>
        <w:b/>
        <w:sz w:val="22"/>
      </w:rPr>
    </w:lvl>
    <w:lvl w:ilvl="1" w:tplc="0C0A0019" w:tentative="1">
      <w:start w:val="1"/>
      <w:numFmt w:val="lowerLetter"/>
      <w:lvlText w:val="%2."/>
      <w:lvlJc w:val="left"/>
      <w:pPr>
        <w:ind w:left="1091" w:hanging="360"/>
      </w:pPr>
    </w:lvl>
    <w:lvl w:ilvl="2" w:tplc="0C0A001B" w:tentative="1">
      <w:start w:val="1"/>
      <w:numFmt w:val="lowerRoman"/>
      <w:lvlText w:val="%3."/>
      <w:lvlJc w:val="right"/>
      <w:pPr>
        <w:ind w:left="1811" w:hanging="180"/>
      </w:pPr>
    </w:lvl>
    <w:lvl w:ilvl="3" w:tplc="0C0A000F" w:tentative="1">
      <w:start w:val="1"/>
      <w:numFmt w:val="decimal"/>
      <w:lvlText w:val="%4."/>
      <w:lvlJc w:val="left"/>
      <w:pPr>
        <w:ind w:left="2531" w:hanging="360"/>
      </w:pPr>
    </w:lvl>
    <w:lvl w:ilvl="4" w:tplc="0C0A0019" w:tentative="1">
      <w:start w:val="1"/>
      <w:numFmt w:val="lowerLetter"/>
      <w:lvlText w:val="%5."/>
      <w:lvlJc w:val="left"/>
      <w:pPr>
        <w:ind w:left="3251" w:hanging="360"/>
      </w:pPr>
    </w:lvl>
    <w:lvl w:ilvl="5" w:tplc="0C0A001B" w:tentative="1">
      <w:start w:val="1"/>
      <w:numFmt w:val="lowerRoman"/>
      <w:lvlText w:val="%6."/>
      <w:lvlJc w:val="right"/>
      <w:pPr>
        <w:ind w:left="3971" w:hanging="180"/>
      </w:pPr>
    </w:lvl>
    <w:lvl w:ilvl="6" w:tplc="0C0A000F" w:tentative="1">
      <w:start w:val="1"/>
      <w:numFmt w:val="decimal"/>
      <w:lvlText w:val="%7."/>
      <w:lvlJc w:val="left"/>
      <w:pPr>
        <w:ind w:left="4691" w:hanging="360"/>
      </w:pPr>
    </w:lvl>
    <w:lvl w:ilvl="7" w:tplc="0C0A0019" w:tentative="1">
      <w:start w:val="1"/>
      <w:numFmt w:val="lowerLetter"/>
      <w:lvlText w:val="%8."/>
      <w:lvlJc w:val="left"/>
      <w:pPr>
        <w:ind w:left="5411" w:hanging="360"/>
      </w:pPr>
    </w:lvl>
    <w:lvl w:ilvl="8" w:tplc="0C0A001B" w:tentative="1">
      <w:start w:val="1"/>
      <w:numFmt w:val="lowerRoman"/>
      <w:lvlText w:val="%9."/>
      <w:lvlJc w:val="right"/>
      <w:pPr>
        <w:ind w:left="6131" w:hanging="180"/>
      </w:pPr>
    </w:lvl>
  </w:abstractNum>
  <w:abstractNum w:abstractNumId="10" w15:restartNumberingAfterBreak="0">
    <w:nsid w:val="1DB85458"/>
    <w:multiLevelType w:val="hybridMultilevel"/>
    <w:tmpl w:val="DE7E3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23375D"/>
    <w:multiLevelType w:val="hybridMultilevel"/>
    <w:tmpl w:val="5BD6875A"/>
    <w:lvl w:ilvl="0" w:tplc="241CA132">
      <w:start w:val="1"/>
      <w:numFmt w:val="bullet"/>
      <w:lvlText w:val=""/>
      <w:lvlPicBulletId w:val="0"/>
      <w:lvlJc w:val="left"/>
      <w:pPr>
        <w:tabs>
          <w:tab w:val="num" w:pos="720"/>
        </w:tabs>
        <w:ind w:left="720" w:hanging="360"/>
      </w:pPr>
      <w:rPr>
        <w:rFonts w:ascii="Symbol" w:hAnsi="Symbol" w:hint="default"/>
      </w:rPr>
    </w:lvl>
    <w:lvl w:ilvl="1" w:tplc="894CBB0C" w:tentative="1">
      <w:start w:val="1"/>
      <w:numFmt w:val="bullet"/>
      <w:lvlText w:val=""/>
      <w:lvlJc w:val="left"/>
      <w:pPr>
        <w:tabs>
          <w:tab w:val="num" w:pos="1440"/>
        </w:tabs>
        <w:ind w:left="1440" w:hanging="360"/>
      </w:pPr>
      <w:rPr>
        <w:rFonts w:ascii="Symbol" w:hAnsi="Symbol" w:hint="default"/>
      </w:rPr>
    </w:lvl>
    <w:lvl w:ilvl="2" w:tplc="2C901C4E" w:tentative="1">
      <w:start w:val="1"/>
      <w:numFmt w:val="bullet"/>
      <w:lvlText w:val=""/>
      <w:lvlJc w:val="left"/>
      <w:pPr>
        <w:tabs>
          <w:tab w:val="num" w:pos="2160"/>
        </w:tabs>
        <w:ind w:left="2160" w:hanging="360"/>
      </w:pPr>
      <w:rPr>
        <w:rFonts w:ascii="Symbol" w:hAnsi="Symbol" w:hint="default"/>
      </w:rPr>
    </w:lvl>
    <w:lvl w:ilvl="3" w:tplc="61268E5C" w:tentative="1">
      <w:start w:val="1"/>
      <w:numFmt w:val="bullet"/>
      <w:lvlText w:val=""/>
      <w:lvlJc w:val="left"/>
      <w:pPr>
        <w:tabs>
          <w:tab w:val="num" w:pos="2880"/>
        </w:tabs>
        <w:ind w:left="2880" w:hanging="360"/>
      </w:pPr>
      <w:rPr>
        <w:rFonts w:ascii="Symbol" w:hAnsi="Symbol" w:hint="default"/>
      </w:rPr>
    </w:lvl>
    <w:lvl w:ilvl="4" w:tplc="E8F8FE90" w:tentative="1">
      <w:start w:val="1"/>
      <w:numFmt w:val="bullet"/>
      <w:lvlText w:val=""/>
      <w:lvlJc w:val="left"/>
      <w:pPr>
        <w:tabs>
          <w:tab w:val="num" w:pos="3600"/>
        </w:tabs>
        <w:ind w:left="3600" w:hanging="360"/>
      </w:pPr>
      <w:rPr>
        <w:rFonts w:ascii="Symbol" w:hAnsi="Symbol" w:hint="default"/>
      </w:rPr>
    </w:lvl>
    <w:lvl w:ilvl="5" w:tplc="75362280" w:tentative="1">
      <w:start w:val="1"/>
      <w:numFmt w:val="bullet"/>
      <w:lvlText w:val=""/>
      <w:lvlJc w:val="left"/>
      <w:pPr>
        <w:tabs>
          <w:tab w:val="num" w:pos="4320"/>
        </w:tabs>
        <w:ind w:left="4320" w:hanging="360"/>
      </w:pPr>
      <w:rPr>
        <w:rFonts w:ascii="Symbol" w:hAnsi="Symbol" w:hint="default"/>
      </w:rPr>
    </w:lvl>
    <w:lvl w:ilvl="6" w:tplc="F34AE8A8" w:tentative="1">
      <w:start w:val="1"/>
      <w:numFmt w:val="bullet"/>
      <w:lvlText w:val=""/>
      <w:lvlJc w:val="left"/>
      <w:pPr>
        <w:tabs>
          <w:tab w:val="num" w:pos="5040"/>
        </w:tabs>
        <w:ind w:left="5040" w:hanging="360"/>
      </w:pPr>
      <w:rPr>
        <w:rFonts w:ascii="Symbol" w:hAnsi="Symbol" w:hint="default"/>
      </w:rPr>
    </w:lvl>
    <w:lvl w:ilvl="7" w:tplc="1BF4CE58" w:tentative="1">
      <w:start w:val="1"/>
      <w:numFmt w:val="bullet"/>
      <w:lvlText w:val=""/>
      <w:lvlJc w:val="left"/>
      <w:pPr>
        <w:tabs>
          <w:tab w:val="num" w:pos="5760"/>
        </w:tabs>
        <w:ind w:left="5760" w:hanging="360"/>
      </w:pPr>
      <w:rPr>
        <w:rFonts w:ascii="Symbol" w:hAnsi="Symbol" w:hint="default"/>
      </w:rPr>
    </w:lvl>
    <w:lvl w:ilvl="8" w:tplc="C1AA080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15D3802"/>
    <w:multiLevelType w:val="hybridMultilevel"/>
    <w:tmpl w:val="E474F4AC"/>
    <w:lvl w:ilvl="0" w:tplc="56684066">
      <w:start w:val="1"/>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B61664"/>
    <w:multiLevelType w:val="hybridMultilevel"/>
    <w:tmpl w:val="DE723BBE"/>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CA543D"/>
    <w:multiLevelType w:val="multilevel"/>
    <w:tmpl w:val="FB00F15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4F4225E"/>
    <w:multiLevelType w:val="hybridMultilevel"/>
    <w:tmpl w:val="310E47DE"/>
    <w:lvl w:ilvl="0" w:tplc="240A000F">
      <w:start w:val="4"/>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5A07420"/>
    <w:multiLevelType w:val="hybridMultilevel"/>
    <w:tmpl w:val="6B40DD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23499D"/>
    <w:multiLevelType w:val="multilevel"/>
    <w:tmpl w:val="CC268D12"/>
    <w:lvl w:ilvl="0">
      <w:start w:val="6"/>
      <w:numFmt w:val="decimal"/>
      <w:lvlText w:val="%1."/>
      <w:lvlJc w:val="left"/>
      <w:pPr>
        <w:ind w:left="502"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AF33A3D"/>
    <w:multiLevelType w:val="hybridMultilevel"/>
    <w:tmpl w:val="5EF411C4"/>
    <w:lvl w:ilvl="0" w:tplc="0E20678A">
      <w:start w:val="1"/>
      <w:numFmt w:val="decimal"/>
      <w:lvlText w:val="%1."/>
      <w:lvlJc w:val="left"/>
      <w:pPr>
        <w:ind w:left="720" w:hanging="360"/>
      </w:pPr>
      <w:rPr>
        <w:b/>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412E442D"/>
    <w:multiLevelType w:val="hybridMultilevel"/>
    <w:tmpl w:val="D9345C5A"/>
    <w:lvl w:ilvl="0" w:tplc="9986453E">
      <w:start w:val="18"/>
      <w:numFmt w:val="bullet"/>
      <w:lvlText w:val="-"/>
      <w:lvlJc w:val="left"/>
      <w:pPr>
        <w:ind w:left="-349" w:hanging="360"/>
      </w:pPr>
      <w:rPr>
        <w:rFonts w:ascii="Arial Narrow" w:eastAsia="Times New Roman" w:hAnsi="Arial Narrow" w:cs="Calibri" w:hint="default"/>
        <w:sz w:val="20"/>
      </w:rPr>
    </w:lvl>
    <w:lvl w:ilvl="1" w:tplc="240A0003" w:tentative="1">
      <w:start w:val="1"/>
      <w:numFmt w:val="bullet"/>
      <w:lvlText w:val="o"/>
      <w:lvlJc w:val="left"/>
      <w:pPr>
        <w:ind w:left="371" w:hanging="360"/>
      </w:pPr>
      <w:rPr>
        <w:rFonts w:ascii="Courier New" w:hAnsi="Courier New" w:cs="Courier New" w:hint="default"/>
      </w:rPr>
    </w:lvl>
    <w:lvl w:ilvl="2" w:tplc="240A0005" w:tentative="1">
      <w:start w:val="1"/>
      <w:numFmt w:val="bullet"/>
      <w:lvlText w:val=""/>
      <w:lvlJc w:val="left"/>
      <w:pPr>
        <w:ind w:left="1091" w:hanging="360"/>
      </w:pPr>
      <w:rPr>
        <w:rFonts w:ascii="Wingdings" w:hAnsi="Wingdings" w:hint="default"/>
      </w:rPr>
    </w:lvl>
    <w:lvl w:ilvl="3" w:tplc="240A0001" w:tentative="1">
      <w:start w:val="1"/>
      <w:numFmt w:val="bullet"/>
      <w:lvlText w:val=""/>
      <w:lvlJc w:val="left"/>
      <w:pPr>
        <w:ind w:left="1811" w:hanging="360"/>
      </w:pPr>
      <w:rPr>
        <w:rFonts w:ascii="Symbol" w:hAnsi="Symbol" w:hint="default"/>
      </w:rPr>
    </w:lvl>
    <w:lvl w:ilvl="4" w:tplc="240A0003" w:tentative="1">
      <w:start w:val="1"/>
      <w:numFmt w:val="bullet"/>
      <w:lvlText w:val="o"/>
      <w:lvlJc w:val="left"/>
      <w:pPr>
        <w:ind w:left="2531" w:hanging="360"/>
      </w:pPr>
      <w:rPr>
        <w:rFonts w:ascii="Courier New" w:hAnsi="Courier New" w:cs="Courier New" w:hint="default"/>
      </w:rPr>
    </w:lvl>
    <w:lvl w:ilvl="5" w:tplc="240A0005" w:tentative="1">
      <w:start w:val="1"/>
      <w:numFmt w:val="bullet"/>
      <w:lvlText w:val=""/>
      <w:lvlJc w:val="left"/>
      <w:pPr>
        <w:ind w:left="3251" w:hanging="360"/>
      </w:pPr>
      <w:rPr>
        <w:rFonts w:ascii="Wingdings" w:hAnsi="Wingdings" w:hint="default"/>
      </w:rPr>
    </w:lvl>
    <w:lvl w:ilvl="6" w:tplc="240A0001" w:tentative="1">
      <w:start w:val="1"/>
      <w:numFmt w:val="bullet"/>
      <w:lvlText w:val=""/>
      <w:lvlJc w:val="left"/>
      <w:pPr>
        <w:ind w:left="3971" w:hanging="360"/>
      </w:pPr>
      <w:rPr>
        <w:rFonts w:ascii="Symbol" w:hAnsi="Symbol" w:hint="default"/>
      </w:rPr>
    </w:lvl>
    <w:lvl w:ilvl="7" w:tplc="240A0003" w:tentative="1">
      <w:start w:val="1"/>
      <w:numFmt w:val="bullet"/>
      <w:lvlText w:val="o"/>
      <w:lvlJc w:val="left"/>
      <w:pPr>
        <w:ind w:left="4691" w:hanging="360"/>
      </w:pPr>
      <w:rPr>
        <w:rFonts w:ascii="Courier New" w:hAnsi="Courier New" w:cs="Courier New" w:hint="default"/>
      </w:rPr>
    </w:lvl>
    <w:lvl w:ilvl="8" w:tplc="240A0005" w:tentative="1">
      <w:start w:val="1"/>
      <w:numFmt w:val="bullet"/>
      <w:lvlText w:val=""/>
      <w:lvlJc w:val="left"/>
      <w:pPr>
        <w:ind w:left="5411" w:hanging="360"/>
      </w:pPr>
      <w:rPr>
        <w:rFonts w:ascii="Wingdings" w:hAnsi="Wingdings" w:hint="default"/>
      </w:rPr>
    </w:lvl>
  </w:abstractNum>
  <w:abstractNum w:abstractNumId="20" w15:restartNumberingAfterBreak="0">
    <w:nsid w:val="43C80B37"/>
    <w:multiLevelType w:val="multilevel"/>
    <w:tmpl w:val="304AD3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991AE2"/>
    <w:multiLevelType w:val="hybridMultilevel"/>
    <w:tmpl w:val="18B663A6"/>
    <w:lvl w:ilvl="0" w:tplc="240A000F">
      <w:start w:val="1"/>
      <w:numFmt w:val="decimal"/>
      <w:lvlText w:val="%1."/>
      <w:lvlJc w:val="left"/>
      <w:pPr>
        <w:ind w:left="720" w:hanging="360"/>
      </w:pPr>
      <w:rPr>
        <w:rFonts w:hint="default"/>
        <w:b w:val="0"/>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1D3EA2"/>
    <w:multiLevelType w:val="hybridMultilevel"/>
    <w:tmpl w:val="ABF44230"/>
    <w:lvl w:ilvl="0" w:tplc="FB988D48">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4EF66C15"/>
    <w:multiLevelType w:val="hybridMultilevel"/>
    <w:tmpl w:val="B31E0154"/>
    <w:lvl w:ilvl="0" w:tplc="4B30E9AC">
      <w:start w:val="1"/>
      <w:numFmt w:val="decimal"/>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4" w15:restartNumberingAfterBreak="0">
    <w:nsid w:val="4FDD1F66"/>
    <w:multiLevelType w:val="hybridMultilevel"/>
    <w:tmpl w:val="4BDC9732"/>
    <w:lvl w:ilvl="0" w:tplc="FAD20838">
      <w:start w:val="1"/>
      <w:numFmt w:val="decimal"/>
      <w:lvlText w:val="%1."/>
      <w:lvlJc w:val="left"/>
      <w:pPr>
        <w:ind w:left="502" w:hanging="360"/>
      </w:pPr>
      <w:rPr>
        <w:rFonts w:hint="default"/>
        <w:b/>
        <w:bCs/>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5" w15:restartNumberingAfterBreak="0">
    <w:nsid w:val="50C26C52"/>
    <w:multiLevelType w:val="multilevel"/>
    <w:tmpl w:val="3E964BC2"/>
    <w:lvl w:ilvl="0">
      <w:start w:val="1"/>
      <w:numFmt w:val="decimal"/>
      <w:lvlText w:val="%1."/>
      <w:lvlJc w:val="left"/>
      <w:pPr>
        <w:ind w:left="644"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53C26E94"/>
    <w:multiLevelType w:val="hybridMultilevel"/>
    <w:tmpl w:val="C2A84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5637B3A"/>
    <w:multiLevelType w:val="multilevel"/>
    <w:tmpl w:val="77161604"/>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69B4B3D"/>
    <w:multiLevelType w:val="hybridMultilevel"/>
    <w:tmpl w:val="C3FC42AE"/>
    <w:lvl w:ilvl="0" w:tplc="C73AB09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57762E"/>
    <w:multiLevelType w:val="multilevel"/>
    <w:tmpl w:val="16122A6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994DB1"/>
    <w:multiLevelType w:val="hybridMultilevel"/>
    <w:tmpl w:val="61880DE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1" w15:restartNumberingAfterBreak="0">
    <w:nsid w:val="69B175C7"/>
    <w:multiLevelType w:val="hybridMultilevel"/>
    <w:tmpl w:val="6EEA9E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865A75"/>
    <w:multiLevelType w:val="multilevel"/>
    <w:tmpl w:val="304AD3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8E10F6"/>
    <w:multiLevelType w:val="hybridMultilevel"/>
    <w:tmpl w:val="70A6F3A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7DF32D23"/>
    <w:multiLevelType w:val="multilevel"/>
    <w:tmpl w:val="7C5EB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F72ADE"/>
    <w:multiLevelType w:val="hybridMultilevel"/>
    <w:tmpl w:val="D098F09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1"/>
  </w:num>
  <w:num w:numId="3">
    <w:abstractNumId w:val="9"/>
  </w:num>
  <w:num w:numId="4">
    <w:abstractNumId w:val="29"/>
  </w:num>
  <w:num w:numId="5">
    <w:abstractNumId w:val="15"/>
  </w:num>
  <w:num w:numId="6">
    <w:abstractNumId w:val="2"/>
  </w:num>
  <w:num w:numId="7">
    <w:abstractNumId w:val="17"/>
  </w:num>
  <w:num w:numId="8">
    <w:abstractNumId w:val="21"/>
  </w:num>
  <w:num w:numId="9">
    <w:abstractNumId w:val="4"/>
  </w:num>
  <w:num w:numId="10">
    <w:abstractNumId w:val="33"/>
  </w:num>
  <w:num w:numId="11">
    <w:abstractNumId w:val="0"/>
  </w:num>
  <w:num w:numId="12">
    <w:abstractNumId w:val="32"/>
  </w:num>
  <w:num w:numId="13">
    <w:abstractNumId w:val="5"/>
  </w:num>
  <w:num w:numId="14">
    <w:abstractNumId w:val="28"/>
  </w:num>
  <w:num w:numId="15">
    <w:abstractNumId w:val="1"/>
  </w:num>
  <w:num w:numId="16">
    <w:abstractNumId w:val="23"/>
  </w:num>
  <w:num w:numId="17">
    <w:abstractNumId w:val="8"/>
  </w:num>
  <w:num w:numId="18">
    <w:abstractNumId w:val="34"/>
  </w:num>
  <w:num w:numId="19">
    <w:abstractNumId w:val="25"/>
  </w:num>
  <w:num w:numId="20">
    <w:abstractNumId w:val="31"/>
  </w:num>
  <w:num w:numId="21">
    <w:abstractNumId w:val="22"/>
  </w:num>
  <w:num w:numId="22">
    <w:abstractNumId w:val="10"/>
  </w:num>
  <w:num w:numId="23">
    <w:abstractNumId w:val="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
  </w:num>
  <w:num w:numId="27">
    <w:abstractNumId w:val="13"/>
  </w:num>
  <w:num w:numId="28">
    <w:abstractNumId w:val="12"/>
  </w:num>
  <w:num w:numId="29">
    <w:abstractNumId w:val="35"/>
  </w:num>
  <w:num w:numId="30">
    <w:abstractNumId w:val="26"/>
  </w:num>
  <w:num w:numId="31">
    <w:abstractNumId w:val="6"/>
  </w:num>
  <w:num w:numId="32">
    <w:abstractNumId w:val="16"/>
  </w:num>
  <w:num w:numId="33">
    <w:abstractNumId w:val="27"/>
  </w:num>
  <w:num w:numId="34">
    <w:abstractNumId w:val="30"/>
  </w:num>
  <w:num w:numId="35">
    <w:abstractNumId w:val="1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49"/>
    <w:rsid w:val="000028F1"/>
    <w:rsid w:val="00012096"/>
    <w:rsid w:val="000129CB"/>
    <w:rsid w:val="00013EBB"/>
    <w:rsid w:val="00014235"/>
    <w:rsid w:val="0002066A"/>
    <w:rsid w:val="00023942"/>
    <w:rsid w:val="0002751B"/>
    <w:rsid w:val="0003534C"/>
    <w:rsid w:val="0004095E"/>
    <w:rsid w:val="0004417F"/>
    <w:rsid w:val="00053BAD"/>
    <w:rsid w:val="00054C57"/>
    <w:rsid w:val="00056312"/>
    <w:rsid w:val="000638C3"/>
    <w:rsid w:val="000665F2"/>
    <w:rsid w:val="00066D17"/>
    <w:rsid w:val="0006708B"/>
    <w:rsid w:val="000748A8"/>
    <w:rsid w:val="00080504"/>
    <w:rsid w:val="000835D1"/>
    <w:rsid w:val="00084136"/>
    <w:rsid w:val="000878D3"/>
    <w:rsid w:val="00093212"/>
    <w:rsid w:val="000A5734"/>
    <w:rsid w:val="000B6935"/>
    <w:rsid w:val="000B776C"/>
    <w:rsid w:val="000C2C1C"/>
    <w:rsid w:val="000D0768"/>
    <w:rsid w:val="000D12E5"/>
    <w:rsid w:val="000D2BBC"/>
    <w:rsid w:val="000D7C91"/>
    <w:rsid w:val="000E0776"/>
    <w:rsid w:val="000E22E2"/>
    <w:rsid w:val="000E2EAC"/>
    <w:rsid w:val="000E61AF"/>
    <w:rsid w:val="000E62A9"/>
    <w:rsid w:val="000E72AF"/>
    <w:rsid w:val="000E7565"/>
    <w:rsid w:val="000E7DB2"/>
    <w:rsid w:val="000F3FB1"/>
    <w:rsid w:val="00100A56"/>
    <w:rsid w:val="0010354F"/>
    <w:rsid w:val="00107A34"/>
    <w:rsid w:val="00110F3D"/>
    <w:rsid w:val="00116B9C"/>
    <w:rsid w:val="00124C93"/>
    <w:rsid w:val="0012625D"/>
    <w:rsid w:val="001265F4"/>
    <w:rsid w:val="00127333"/>
    <w:rsid w:val="00127476"/>
    <w:rsid w:val="0013321C"/>
    <w:rsid w:val="00133E47"/>
    <w:rsid w:val="001344E9"/>
    <w:rsid w:val="0013658D"/>
    <w:rsid w:val="00137A44"/>
    <w:rsid w:val="00140CC7"/>
    <w:rsid w:val="00142353"/>
    <w:rsid w:val="0014254A"/>
    <w:rsid w:val="00147109"/>
    <w:rsid w:val="001474B9"/>
    <w:rsid w:val="0015510B"/>
    <w:rsid w:val="00161093"/>
    <w:rsid w:val="00162972"/>
    <w:rsid w:val="0016345D"/>
    <w:rsid w:val="00172610"/>
    <w:rsid w:val="0017359A"/>
    <w:rsid w:val="001743F4"/>
    <w:rsid w:val="00174C46"/>
    <w:rsid w:val="00175D9F"/>
    <w:rsid w:val="001843F6"/>
    <w:rsid w:val="001849F6"/>
    <w:rsid w:val="001868D0"/>
    <w:rsid w:val="001A1A85"/>
    <w:rsid w:val="001A384F"/>
    <w:rsid w:val="001A6A49"/>
    <w:rsid w:val="001B0783"/>
    <w:rsid w:val="001C05CF"/>
    <w:rsid w:val="001C2236"/>
    <w:rsid w:val="001C2AE8"/>
    <w:rsid w:val="001C59E6"/>
    <w:rsid w:val="001C5E43"/>
    <w:rsid w:val="001C7079"/>
    <w:rsid w:val="001D1FE4"/>
    <w:rsid w:val="001D6D92"/>
    <w:rsid w:val="001D749D"/>
    <w:rsid w:val="001E0A3F"/>
    <w:rsid w:val="001E1138"/>
    <w:rsid w:val="001E417C"/>
    <w:rsid w:val="001E5496"/>
    <w:rsid w:val="001E7059"/>
    <w:rsid w:val="001E7911"/>
    <w:rsid w:val="001F158B"/>
    <w:rsid w:val="001F22B0"/>
    <w:rsid w:val="001F2445"/>
    <w:rsid w:val="001F2A1A"/>
    <w:rsid w:val="001F2C6F"/>
    <w:rsid w:val="001F537D"/>
    <w:rsid w:val="00200DC6"/>
    <w:rsid w:val="002034F5"/>
    <w:rsid w:val="00203F76"/>
    <w:rsid w:val="00205EB0"/>
    <w:rsid w:val="00216503"/>
    <w:rsid w:val="00222000"/>
    <w:rsid w:val="0022222D"/>
    <w:rsid w:val="002224C8"/>
    <w:rsid w:val="002248E0"/>
    <w:rsid w:val="0022566A"/>
    <w:rsid w:val="00226DF2"/>
    <w:rsid w:val="00230021"/>
    <w:rsid w:val="00230C68"/>
    <w:rsid w:val="0023672E"/>
    <w:rsid w:val="00237826"/>
    <w:rsid w:val="00240089"/>
    <w:rsid w:val="002415EA"/>
    <w:rsid w:val="00243459"/>
    <w:rsid w:val="00245E75"/>
    <w:rsid w:val="00250810"/>
    <w:rsid w:val="0025112C"/>
    <w:rsid w:val="002528C2"/>
    <w:rsid w:val="00254384"/>
    <w:rsid w:val="00257B65"/>
    <w:rsid w:val="0026326C"/>
    <w:rsid w:val="00263A89"/>
    <w:rsid w:val="00263BB1"/>
    <w:rsid w:val="00272C76"/>
    <w:rsid w:val="0027304E"/>
    <w:rsid w:val="00273238"/>
    <w:rsid w:val="00275900"/>
    <w:rsid w:val="0027602B"/>
    <w:rsid w:val="00285793"/>
    <w:rsid w:val="00286F54"/>
    <w:rsid w:val="002870BA"/>
    <w:rsid w:val="00291977"/>
    <w:rsid w:val="002932B6"/>
    <w:rsid w:val="00293506"/>
    <w:rsid w:val="0029618A"/>
    <w:rsid w:val="0029697A"/>
    <w:rsid w:val="00297249"/>
    <w:rsid w:val="00297348"/>
    <w:rsid w:val="002A14CC"/>
    <w:rsid w:val="002A48A2"/>
    <w:rsid w:val="002A55DB"/>
    <w:rsid w:val="002A594C"/>
    <w:rsid w:val="002A5AEA"/>
    <w:rsid w:val="002A6A81"/>
    <w:rsid w:val="002A747D"/>
    <w:rsid w:val="002A772E"/>
    <w:rsid w:val="002B60ED"/>
    <w:rsid w:val="002B62FF"/>
    <w:rsid w:val="002C2394"/>
    <w:rsid w:val="002C719D"/>
    <w:rsid w:val="002C78DF"/>
    <w:rsid w:val="002D1051"/>
    <w:rsid w:val="002D3F97"/>
    <w:rsid w:val="002D5906"/>
    <w:rsid w:val="002E064C"/>
    <w:rsid w:val="002E638F"/>
    <w:rsid w:val="002F089C"/>
    <w:rsid w:val="002F0F6D"/>
    <w:rsid w:val="002F150B"/>
    <w:rsid w:val="002F2E81"/>
    <w:rsid w:val="00305EFF"/>
    <w:rsid w:val="00314F68"/>
    <w:rsid w:val="00317DB0"/>
    <w:rsid w:val="003223B4"/>
    <w:rsid w:val="00322524"/>
    <w:rsid w:val="00325647"/>
    <w:rsid w:val="003410D9"/>
    <w:rsid w:val="00344C01"/>
    <w:rsid w:val="00352AB7"/>
    <w:rsid w:val="00361E3F"/>
    <w:rsid w:val="00361F06"/>
    <w:rsid w:val="003674CD"/>
    <w:rsid w:val="003675A7"/>
    <w:rsid w:val="00372331"/>
    <w:rsid w:val="00372BB6"/>
    <w:rsid w:val="00373E26"/>
    <w:rsid w:val="00374F4B"/>
    <w:rsid w:val="00376D8F"/>
    <w:rsid w:val="003819C4"/>
    <w:rsid w:val="0038599D"/>
    <w:rsid w:val="00386199"/>
    <w:rsid w:val="00387968"/>
    <w:rsid w:val="00392001"/>
    <w:rsid w:val="003929FB"/>
    <w:rsid w:val="00395C0A"/>
    <w:rsid w:val="003A5D6E"/>
    <w:rsid w:val="003A5F29"/>
    <w:rsid w:val="003A775D"/>
    <w:rsid w:val="003A792D"/>
    <w:rsid w:val="003B1BE3"/>
    <w:rsid w:val="003B24F0"/>
    <w:rsid w:val="003B73E5"/>
    <w:rsid w:val="003C30CA"/>
    <w:rsid w:val="003C3B17"/>
    <w:rsid w:val="003C729A"/>
    <w:rsid w:val="003D09C8"/>
    <w:rsid w:val="003D6A6B"/>
    <w:rsid w:val="003E080F"/>
    <w:rsid w:val="003E381A"/>
    <w:rsid w:val="003E3A71"/>
    <w:rsid w:val="003E404B"/>
    <w:rsid w:val="003E6B09"/>
    <w:rsid w:val="00400004"/>
    <w:rsid w:val="00407C93"/>
    <w:rsid w:val="004131C1"/>
    <w:rsid w:val="00416799"/>
    <w:rsid w:val="004202BD"/>
    <w:rsid w:val="0042034A"/>
    <w:rsid w:val="004226F7"/>
    <w:rsid w:val="00422F0D"/>
    <w:rsid w:val="00427A28"/>
    <w:rsid w:val="00430FD2"/>
    <w:rsid w:val="00432257"/>
    <w:rsid w:val="0043414C"/>
    <w:rsid w:val="004343E4"/>
    <w:rsid w:val="00434999"/>
    <w:rsid w:val="00440125"/>
    <w:rsid w:val="00456600"/>
    <w:rsid w:val="0046170B"/>
    <w:rsid w:val="00463499"/>
    <w:rsid w:val="00463759"/>
    <w:rsid w:val="00465EE4"/>
    <w:rsid w:val="00475481"/>
    <w:rsid w:val="00480F18"/>
    <w:rsid w:val="00482297"/>
    <w:rsid w:val="00487F21"/>
    <w:rsid w:val="00490924"/>
    <w:rsid w:val="00491A0E"/>
    <w:rsid w:val="00493931"/>
    <w:rsid w:val="004A015D"/>
    <w:rsid w:val="004B2115"/>
    <w:rsid w:val="004B42A4"/>
    <w:rsid w:val="004B7B1B"/>
    <w:rsid w:val="004C13EF"/>
    <w:rsid w:val="004D01C8"/>
    <w:rsid w:val="004D46DB"/>
    <w:rsid w:val="004E418F"/>
    <w:rsid w:val="004E5800"/>
    <w:rsid w:val="004F0ACE"/>
    <w:rsid w:val="004F0DF0"/>
    <w:rsid w:val="004F1C58"/>
    <w:rsid w:val="004F1CFA"/>
    <w:rsid w:val="004F3E39"/>
    <w:rsid w:val="00501CD0"/>
    <w:rsid w:val="00501F10"/>
    <w:rsid w:val="00502436"/>
    <w:rsid w:val="00510AB4"/>
    <w:rsid w:val="00510C1A"/>
    <w:rsid w:val="00511A64"/>
    <w:rsid w:val="005172E3"/>
    <w:rsid w:val="005241A6"/>
    <w:rsid w:val="00525A4F"/>
    <w:rsid w:val="00526F76"/>
    <w:rsid w:val="00530974"/>
    <w:rsid w:val="00532767"/>
    <w:rsid w:val="00533A1A"/>
    <w:rsid w:val="00534907"/>
    <w:rsid w:val="0053544C"/>
    <w:rsid w:val="005376F2"/>
    <w:rsid w:val="005401F5"/>
    <w:rsid w:val="00540D68"/>
    <w:rsid w:val="00543433"/>
    <w:rsid w:val="005441D9"/>
    <w:rsid w:val="0054581A"/>
    <w:rsid w:val="00550950"/>
    <w:rsid w:val="00553923"/>
    <w:rsid w:val="005551BD"/>
    <w:rsid w:val="00557958"/>
    <w:rsid w:val="00557A1A"/>
    <w:rsid w:val="00557DE4"/>
    <w:rsid w:val="00562787"/>
    <w:rsid w:val="005659DF"/>
    <w:rsid w:val="00566DEC"/>
    <w:rsid w:val="0056780A"/>
    <w:rsid w:val="005770E3"/>
    <w:rsid w:val="00580A1A"/>
    <w:rsid w:val="005842E0"/>
    <w:rsid w:val="00591B58"/>
    <w:rsid w:val="00592EE3"/>
    <w:rsid w:val="005969AB"/>
    <w:rsid w:val="00596A4B"/>
    <w:rsid w:val="005A0C72"/>
    <w:rsid w:val="005A19CE"/>
    <w:rsid w:val="005B1C63"/>
    <w:rsid w:val="005B1C74"/>
    <w:rsid w:val="005B5CB2"/>
    <w:rsid w:val="005B6676"/>
    <w:rsid w:val="005C27BC"/>
    <w:rsid w:val="005C3D6E"/>
    <w:rsid w:val="005D4571"/>
    <w:rsid w:val="005D52D8"/>
    <w:rsid w:val="005D6129"/>
    <w:rsid w:val="005E1AA1"/>
    <w:rsid w:val="005E552E"/>
    <w:rsid w:val="005F4048"/>
    <w:rsid w:val="005F5065"/>
    <w:rsid w:val="005F7C9E"/>
    <w:rsid w:val="00600632"/>
    <w:rsid w:val="00603D3D"/>
    <w:rsid w:val="00605248"/>
    <w:rsid w:val="00605A92"/>
    <w:rsid w:val="006069CE"/>
    <w:rsid w:val="0061051B"/>
    <w:rsid w:val="006128CF"/>
    <w:rsid w:val="00615BD7"/>
    <w:rsid w:val="00616848"/>
    <w:rsid w:val="00616CDE"/>
    <w:rsid w:val="00623BB6"/>
    <w:rsid w:val="00625D73"/>
    <w:rsid w:val="00630DC2"/>
    <w:rsid w:val="00636CC2"/>
    <w:rsid w:val="00643FF2"/>
    <w:rsid w:val="00647F62"/>
    <w:rsid w:val="00652030"/>
    <w:rsid w:val="00652BD3"/>
    <w:rsid w:val="0065321B"/>
    <w:rsid w:val="00653E39"/>
    <w:rsid w:val="006541E1"/>
    <w:rsid w:val="0065468A"/>
    <w:rsid w:val="006645E8"/>
    <w:rsid w:val="00686C08"/>
    <w:rsid w:val="006924A0"/>
    <w:rsid w:val="00693DE4"/>
    <w:rsid w:val="00697114"/>
    <w:rsid w:val="006977C4"/>
    <w:rsid w:val="006A27F9"/>
    <w:rsid w:val="006B2E8E"/>
    <w:rsid w:val="006B2FBF"/>
    <w:rsid w:val="006B6168"/>
    <w:rsid w:val="006B68E6"/>
    <w:rsid w:val="006B6CDC"/>
    <w:rsid w:val="006C598A"/>
    <w:rsid w:val="006C7398"/>
    <w:rsid w:val="006D0839"/>
    <w:rsid w:val="006D21C4"/>
    <w:rsid w:val="006D2471"/>
    <w:rsid w:val="006D2DAE"/>
    <w:rsid w:val="006D3829"/>
    <w:rsid w:val="006D7B27"/>
    <w:rsid w:val="006E2826"/>
    <w:rsid w:val="006E480E"/>
    <w:rsid w:val="006E4A45"/>
    <w:rsid w:val="006E6BC9"/>
    <w:rsid w:val="006E76AE"/>
    <w:rsid w:val="006F17C8"/>
    <w:rsid w:val="006F1BAF"/>
    <w:rsid w:val="006F236F"/>
    <w:rsid w:val="006F49C6"/>
    <w:rsid w:val="006F72CB"/>
    <w:rsid w:val="007025A9"/>
    <w:rsid w:val="00703004"/>
    <w:rsid w:val="0070743A"/>
    <w:rsid w:val="00712E9A"/>
    <w:rsid w:val="00713116"/>
    <w:rsid w:val="0071360F"/>
    <w:rsid w:val="0072201D"/>
    <w:rsid w:val="00722C03"/>
    <w:rsid w:val="00723071"/>
    <w:rsid w:val="00723329"/>
    <w:rsid w:val="00730E7C"/>
    <w:rsid w:val="00734952"/>
    <w:rsid w:val="00734C17"/>
    <w:rsid w:val="0073572E"/>
    <w:rsid w:val="00735971"/>
    <w:rsid w:val="00745645"/>
    <w:rsid w:val="007507F0"/>
    <w:rsid w:val="00752AF5"/>
    <w:rsid w:val="00752C82"/>
    <w:rsid w:val="007546FA"/>
    <w:rsid w:val="00755576"/>
    <w:rsid w:val="0076552A"/>
    <w:rsid w:val="0077112B"/>
    <w:rsid w:val="00772A6A"/>
    <w:rsid w:val="00777957"/>
    <w:rsid w:val="00782590"/>
    <w:rsid w:val="00785588"/>
    <w:rsid w:val="00786657"/>
    <w:rsid w:val="00787B16"/>
    <w:rsid w:val="007944BC"/>
    <w:rsid w:val="00797115"/>
    <w:rsid w:val="0079726D"/>
    <w:rsid w:val="007A0CEC"/>
    <w:rsid w:val="007A2CF9"/>
    <w:rsid w:val="007A3F9C"/>
    <w:rsid w:val="007A6857"/>
    <w:rsid w:val="007A6995"/>
    <w:rsid w:val="007B0462"/>
    <w:rsid w:val="007B0C07"/>
    <w:rsid w:val="007B3D07"/>
    <w:rsid w:val="007B5F87"/>
    <w:rsid w:val="007B67FA"/>
    <w:rsid w:val="007B6DBF"/>
    <w:rsid w:val="007B71EF"/>
    <w:rsid w:val="007C1558"/>
    <w:rsid w:val="007C48E8"/>
    <w:rsid w:val="007C5ADF"/>
    <w:rsid w:val="007C774C"/>
    <w:rsid w:val="007D0F95"/>
    <w:rsid w:val="007E12C8"/>
    <w:rsid w:val="007E1F53"/>
    <w:rsid w:val="007E28B6"/>
    <w:rsid w:val="007E2A54"/>
    <w:rsid w:val="007E7E11"/>
    <w:rsid w:val="007F05C3"/>
    <w:rsid w:val="0080396A"/>
    <w:rsid w:val="00805B9F"/>
    <w:rsid w:val="008070A5"/>
    <w:rsid w:val="00807539"/>
    <w:rsid w:val="00807D98"/>
    <w:rsid w:val="008119CF"/>
    <w:rsid w:val="008150E2"/>
    <w:rsid w:val="00815156"/>
    <w:rsid w:val="0081607E"/>
    <w:rsid w:val="0081708D"/>
    <w:rsid w:val="008212F5"/>
    <w:rsid w:val="008248C0"/>
    <w:rsid w:val="0083023D"/>
    <w:rsid w:val="0083060E"/>
    <w:rsid w:val="00843D2E"/>
    <w:rsid w:val="00857500"/>
    <w:rsid w:val="00862761"/>
    <w:rsid w:val="0086654B"/>
    <w:rsid w:val="00866D61"/>
    <w:rsid w:val="008717AE"/>
    <w:rsid w:val="00873750"/>
    <w:rsid w:val="0087477A"/>
    <w:rsid w:val="00874924"/>
    <w:rsid w:val="00875A99"/>
    <w:rsid w:val="00886305"/>
    <w:rsid w:val="00887189"/>
    <w:rsid w:val="0089523A"/>
    <w:rsid w:val="00895E49"/>
    <w:rsid w:val="00896697"/>
    <w:rsid w:val="00896EBE"/>
    <w:rsid w:val="008A7A77"/>
    <w:rsid w:val="008B5281"/>
    <w:rsid w:val="008B54CF"/>
    <w:rsid w:val="008C6307"/>
    <w:rsid w:val="008C65D2"/>
    <w:rsid w:val="008C6F73"/>
    <w:rsid w:val="008D4689"/>
    <w:rsid w:val="008D46D7"/>
    <w:rsid w:val="008D473C"/>
    <w:rsid w:val="008D4E17"/>
    <w:rsid w:val="008D58DA"/>
    <w:rsid w:val="008D5AE3"/>
    <w:rsid w:val="008D7690"/>
    <w:rsid w:val="008E1B26"/>
    <w:rsid w:val="008E70AF"/>
    <w:rsid w:val="008E7C94"/>
    <w:rsid w:val="008F38FB"/>
    <w:rsid w:val="008F74BB"/>
    <w:rsid w:val="0090519A"/>
    <w:rsid w:val="00905831"/>
    <w:rsid w:val="00907DE9"/>
    <w:rsid w:val="00907DF5"/>
    <w:rsid w:val="00911A26"/>
    <w:rsid w:val="00912E72"/>
    <w:rsid w:val="009137E0"/>
    <w:rsid w:val="009153EB"/>
    <w:rsid w:val="00915B7E"/>
    <w:rsid w:val="0092586D"/>
    <w:rsid w:val="00926108"/>
    <w:rsid w:val="009321D0"/>
    <w:rsid w:val="00942437"/>
    <w:rsid w:val="00943F14"/>
    <w:rsid w:val="00945639"/>
    <w:rsid w:val="009479F9"/>
    <w:rsid w:val="00960671"/>
    <w:rsid w:val="00961A51"/>
    <w:rsid w:val="00963FDB"/>
    <w:rsid w:val="00966232"/>
    <w:rsid w:val="009724F0"/>
    <w:rsid w:val="00972E8D"/>
    <w:rsid w:val="00976451"/>
    <w:rsid w:val="00981DE6"/>
    <w:rsid w:val="009845D5"/>
    <w:rsid w:val="0098793D"/>
    <w:rsid w:val="009908E3"/>
    <w:rsid w:val="00991E8E"/>
    <w:rsid w:val="009921EB"/>
    <w:rsid w:val="0099392E"/>
    <w:rsid w:val="00994725"/>
    <w:rsid w:val="00995500"/>
    <w:rsid w:val="00996830"/>
    <w:rsid w:val="00996F91"/>
    <w:rsid w:val="009A76DE"/>
    <w:rsid w:val="009B0255"/>
    <w:rsid w:val="009B3115"/>
    <w:rsid w:val="009B5AD8"/>
    <w:rsid w:val="009C157C"/>
    <w:rsid w:val="009C1D33"/>
    <w:rsid w:val="009C2B5E"/>
    <w:rsid w:val="009C4CBB"/>
    <w:rsid w:val="009C6DBB"/>
    <w:rsid w:val="009D446A"/>
    <w:rsid w:val="009D4B3F"/>
    <w:rsid w:val="009D5FEA"/>
    <w:rsid w:val="009D7734"/>
    <w:rsid w:val="009E0407"/>
    <w:rsid w:val="009E05F2"/>
    <w:rsid w:val="009E4E12"/>
    <w:rsid w:val="009E6DBB"/>
    <w:rsid w:val="009F34A5"/>
    <w:rsid w:val="009F5ED9"/>
    <w:rsid w:val="009F6786"/>
    <w:rsid w:val="00A010B8"/>
    <w:rsid w:val="00A01CFF"/>
    <w:rsid w:val="00A031DA"/>
    <w:rsid w:val="00A07082"/>
    <w:rsid w:val="00A103B4"/>
    <w:rsid w:val="00A15114"/>
    <w:rsid w:val="00A162DC"/>
    <w:rsid w:val="00A201D9"/>
    <w:rsid w:val="00A22B6C"/>
    <w:rsid w:val="00A24352"/>
    <w:rsid w:val="00A26E61"/>
    <w:rsid w:val="00A301BE"/>
    <w:rsid w:val="00A302C6"/>
    <w:rsid w:val="00A32B78"/>
    <w:rsid w:val="00A339F1"/>
    <w:rsid w:val="00A34855"/>
    <w:rsid w:val="00A37B0D"/>
    <w:rsid w:val="00A41071"/>
    <w:rsid w:val="00A44C8B"/>
    <w:rsid w:val="00A50810"/>
    <w:rsid w:val="00A526C2"/>
    <w:rsid w:val="00A52C86"/>
    <w:rsid w:val="00A53951"/>
    <w:rsid w:val="00A55E9E"/>
    <w:rsid w:val="00A61B54"/>
    <w:rsid w:val="00A70F31"/>
    <w:rsid w:val="00A74D4F"/>
    <w:rsid w:val="00A75C26"/>
    <w:rsid w:val="00A83416"/>
    <w:rsid w:val="00A8384C"/>
    <w:rsid w:val="00A84FD3"/>
    <w:rsid w:val="00A903E8"/>
    <w:rsid w:val="00A94622"/>
    <w:rsid w:val="00A9468B"/>
    <w:rsid w:val="00A94691"/>
    <w:rsid w:val="00A96176"/>
    <w:rsid w:val="00AA2FD1"/>
    <w:rsid w:val="00AA7795"/>
    <w:rsid w:val="00AB3211"/>
    <w:rsid w:val="00AB7D62"/>
    <w:rsid w:val="00AC0509"/>
    <w:rsid w:val="00AC1D73"/>
    <w:rsid w:val="00AC420B"/>
    <w:rsid w:val="00AC4371"/>
    <w:rsid w:val="00AC5D23"/>
    <w:rsid w:val="00AC6450"/>
    <w:rsid w:val="00AD2A10"/>
    <w:rsid w:val="00AD4ED8"/>
    <w:rsid w:val="00AD5DCE"/>
    <w:rsid w:val="00AD6C7A"/>
    <w:rsid w:val="00AE1FAF"/>
    <w:rsid w:val="00AE41BB"/>
    <w:rsid w:val="00AE4506"/>
    <w:rsid w:val="00AE49E7"/>
    <w:rsid w:val="00AE60DA"/>
    <w:rsid w:val="00AE6738"/>
    <w:rsid w:val="00AF4DF5"/>
    <w:rsid w:val="00AF52B4"/>
    <w:rsid w:val="00AF53D5"/>
    <w:rsid w:val="00AF64CD"/>
    <w:rsid w:val="00B04B7B"/>
    <w:rsid w:val="00B05C6C"/>
    <w:rsid w:val="00B11A3F"/>
    <w:rsid w:val="00B251CE"/>
    <w:rsid w:val="00B260C5"/>
    <w:rsid w:val="00B33856"/>
    <w:rsid w:val="00B36965"/>
    <w:rsid w:val="00B40FD3"/>
    <w:rsid w:val="00B42A85"/>
    <w:rsid w:val="00B437CA"/>
    <w:rsid w:val="00B50EC4"/>
    <w:rsid w:val="00B50F8A"/>
    <w:rsid w:val="00B5114E"/>
    <w:rsid w:val="00B51CE0"/>
    <w:rsid w:val="00B542F3"/>
    <w:rsid w:val="00B55BF4"/>
    <w:rsid w:val="00B60D9F"/>
    <w:rsid w:val="00B61135"/>
    <w:rsid w:val="00B6501B"/>
    <w:rsid w:val="00B65488"/>
    <w:rsid w:val="00B665DD"/>
    <w:rsid w:val="00B70ADF"/>
    <w:rsid w:val="00B723C5"/>
    <w:rsid w:val="00B74BD3"/>
    <w:rsid w:val="00B758D8"/>
    <w:rsid w:val="00B774E4"/>
    <w:rsid w:val="00B80393"/>
    <w:rsid w:val="00B81065"/>
    <w:rsid w:val="00B83B6D"/>
    <w:rsid w:val="00B92B6A"/>
    <w:rsid w:val="00B9420B"/>
    <w:rsid w:val="00BA2D05"/>
    <w:rsid w:val="00BA5375"/>
    <w:rsid w:val="00BA57BE"/>
    <w:rsid w:val="00BB2300"/>
    <w:rsid w:val="00BB59A6"/>
    <w:rsid w:val="00BB7EAE"/>
    <w:rsid w:val="00BC0E7C"/>
    <w:rsid w:val="00BC2A35"/>
    <w:rsid w:val="00BD4562"/>
    <w:rsid w:val="00BD61AC"/>
    <w:rsid w:val="00BE30E9"/>
    <w:rsid w:val="00BE4DB5"/>
    <w:rsid w:val="00BE5687"/>
    <w:rsid w:val="00BE6C80"/>
    <w:rsid w:val="00BE7D4B"/>
    <w:rsid w:val="00BF2763"/>
    <w:rsid w:val="00BF3184"/>
    <w:rsid w:val="00BF55CB"/>
    <w:rsid w:val="00BF7CDF"/>
    <w:rsid w:val="00C00D80"/>
    <w:rsid w:val="00C0477B"/>
    <w:rsid w:val="00C06121"/>
    <w:rsid w:val="00C101CE"/>
    <w:rsid w:val="00C1068D"/>
    <w:rsid w:val="00C10D20"/>
    <w:rsid w:val="00C15888"/>
    <w:rsid w:val="00C20734"/>
    <w:rsid w:val="00C21060"/>
    <w:rsid w:val="00C34C22"/>
    <w:rsid w:val="00C36D4F"/>
    <w:rsid w:val="00C36FB1"/>
    <w:rsid w:val="00C40584"/>
    <w:rsid w:val="00C4353D"/>
    <w:rsid w:val="00C451F2"/>
    <w:rsid w:val="00C47F0B"/>
    <w:rsid w:val="00C54478"/>
    <w:rsid w:val="00C54A19"/>
    <w:rsid w:val="00C5531F"/>
    <w:rsid w:val="00C63E2C"/>
    <w:rsid w:val="00C64131"/>
    <w:rsid w:val="00C736F2"/>
    <w:rsid w:val="00C737C1"/>
    <w:rsid w:val="00C7388A"/>
    <w:rsid w:val="00C73919"/>
    <w:rsid w:val="00C75EB3"/>
    <w:rsid w:val="00C838B0"/>
    <w:rsid w:val="00C83F05"/>
    <w:rsid w:val="00C84DAF"/>
    <w:rsid w:val="00C852E6"/>
    <w:rsid w:val="00C8636E"/>
    <w:rsid w:val="00C87C91"/>
    <w:rsid w:val="00C96E59"/>
    <w:rsid w:val="00CA0AC3"/>
    <w:rsid w:val="00CA3AFC"/>
    <w:rsid w:val="00CA57F1"/>
    <w:rsid w:val="00CB04C8"/>
    <w:rsid w:val="00CB0A1C"/>
    <w:rsid w:val="00CB16C0"/>
    <w:rsid w:val="00CB3E04"/>
    <w:rsid w:val="00CB44CD"/>
    <w:rsid w:val="00CC1394"/>
    <w:rsid w:val="00CD369A"/>
    <w:rsid w:val="00CD3751"/>
    <w:rsid w:val="00CE22D6"/>
    <w:rsid w:val="00CE3892"/>
    <w:rsid w:val="00CE40C2"/>
    <w:rsid w:val="00CF05E8"/>
    <w:rsid w:val="00CF35CC"/>
    <w:rsid w:val="00CF4CE3"/>
    <w:rsid w:val="00D01C59"/>
    <w:rsid w:val="00D0592D"/>
    <w:rsid w:val="00D12115"/>
    <w:rsid w:val="00D1734C"/>
    <w:rsid w:val="00D216E9"/>
    <w:rsid w:val="00D319CC"/>
    <w:rsid w:val="00D332A9"/>
    <w:rsid w:val="00D33B02"/>
    <w:rsid w:val="00D37612"/>
    <w:rsid w:val="00D378A9"/>
    <w:rsid w:val="00D46E25"/>
    <w:rsid w:val="00D536F3"/>
    <w:rsid w:val="00D53D13"/>
    <w:rsid w:val="00D53EA6"/>
    <w:rsid w:val="00D566CC"/>
    <w:rsid w:val="00D626C8"/>
    <w:rsid w:val="00D6506D"/>
    <w:rsid w:val="00D6673C"/>
    <w:rsid w:val="00D7109F"/>
    <w:rsid w:val="00D71982"/>
    <w:rsid w:val="00D80AFC"/>
    <w:rsid w:val="00D82DDB"/>
    <w:rsid w:val="00D84FA6"/>
    <w:rsid w:val="00D87BA8"/>
    <w:rsid w:val="00D90136"/>
    <w:rsid w:val="00D95739"/>
    <w:rsid w:val="00DA0938"/>
    <w:rsid w:val="00DA5A05"/>
    <w:rsid w:val="00DA65F2"/>
    <w:rsid w:val="00DB34F9"/>
    <w:rsid w:val="00DB560B"/>
    <w:rsid w:val="00DB67C9"/>
    <w:rsid w:val="00DC30E2"/>
    <w:rsid w:val="00DC484C"/>
    <w:rsid w:val="00DC4CB8"/>
    <w:rsid w:val="00DE7B79"/>
    <w:rsid w:val="00DF020F"/>
    <w:rsid w:val="00DF4801"/>
    <w:rsid w:val="00DF7DB6"/>
    <w:rsid w:val="00E00D95"/>
    <w:rsid w:val="00E109D8"/>
    <w:rsid w:val="00E10A9C"/>
    <w:rsid w:val="00E16199"/>
    <w:rsid w:val="00E24915"/>
    <w:rsid w:val="00E25240"/>
    <w:rsid w:val="00E25C38"/>
    <w:rsid w:val="00E27702"/>
    <w:rsid w:val="00E3299D"/>
    <w:rsid w:val="00E41D1C"/>
    <w:rsid w:val="00E44620"/>
    <w:rsid w:val="00E4582F"/>
    <w:rsid w:val="00E6596E"/>
    <w:rsid w:val="00E65A73"/>
    <w:rsid w:val="00E65C22"/>
    <w:rsid w:val="00E701CD"/>
    <w:rsid w:val="00E74454"/>
    <w:rsid w:val="00E7677C"/>
    <w:rsid w:val="00E83400"/>
    <w:rsid w:val="00E83453"/>
    <w:rsid w:val="00E95B60"/>
    <w:rsid w:val="00EA3533"/>
    <w:rsid w:val="00EA636F"/>
    <w:rsid w:val="00EA79D5"/>
    <w:rsid w:val="00EB65C1"/>
    <w:rsid w:val="00EC598C"/>
    <w:rsid w:val="00EC5A31"/>
    <w:rsid w:val="00EC653D"/>
    <w:rsid w:val="00EC6DA8"/>
    <w:rsid w:val="00ED0DEE"/>
    <w:rsid w:val="00ED24CF"/>
    <w:rsid w:val="00ED538A"/>
    <w:rsid w:val="00ED67D5"/>
    <w:rsid w:val="00ED6E50"/>
    <w:rsid w:val="00EE21E1"/>
    <w:rsid w:val="00EF6F3F"/>
    <w:rsid w:val="00F03E53"/>
    <w:rsid w:val="00F111F0"/>
    <w:rsid w:val="00F13C59"/>
    <w:rsid w:val="00F215A8"/>
    <w:rsid w:val="00F22F53"/>
    <w:rsid w:val="00F23410"/>
    <w:rsid w:val="00F258F4"/>
    <w:rsid w:val="00F26036"/>
    <w:rsid w:val="00F33075"/>
    <w:rsid w:val="00F33BCF"/>
    <w:rsid w:val="00F34308"/>
    <w:rsid w:val="00F358A0"/>
    <w:rsid w:val="00F40E8D"/>
    <w:rsid w:val="00F41849"/>
    <w:rsid w:val="00F43AFF"/>
    <w:rsid w:val="00F5312F"/>
    <w:rsid w:val="00F567BB"/>
    <w:rsid w:val="00F63591"/>
    <w:rsid w:val="00F7724E"/>
    <w:rsid w:val="00F77326"/>
    <w:rsid w:val="00F800B2"/>
    <w:rsid w:val="00F80213"/>
    <w:rsid w:val="00F826C1"/>
    <w:rsid w:val="00F85A89"/>
    <w:rsid w:val="00F915FE"/>
    <w:rsid w:val="00FA08D9"/>
    <w:rsid w:val="00FA2662"/>
    <w:rsid w:val="00FA6495"/>
    <w:rsid w:val="00FA6ABA"/>
    <w:rsid w:val="00FB2302"/>
    <w:rsid w:val="00FB2DC3"/>
    <w:rsid w:val="00FB31E8"/>
    <w:rsid w:val="00FB3468"/>
    <w:rsid w:val="00FB412F"/>
    <w:rsid w:val="00FB490D"/>
    <w:rsid w:val="00FB50A5"/>
    <w:rsid w:val="00FB6B73"/>
    <w:rsid w:val="00FC1490"/>
    <w:rsid w:val="00FC1A4D"/>
    <w:rsid w:val="00FC61E6"/>
    <w:rsid w:val="00FC6670"/>
    <w:rsid w:val="00FD6A23"/>
    <w:rsid w:val="00FE0289"/>
    <w:rsid w:val="00FE383D"/>
    <w:rsid w:val="00FE471B"/>
    <w:rsid w:val="00FE5E8A"/>
    <w:rsid w:val="00FF4D58"/>
    <w:rsid w:val="00FF5F26"/>
    <w:rsid w:val="00FF61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16F00"/>
  <w15:docId w15:val="{F6876868-C87C-4425-AB90-6B18EB06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A49"/>
    <w:rPr>
      <w:rFonts w:ascii="Comic Sans MS" w:eastAsia="Times New Roman" w:hAnsi="Comic Sans MS"/>
      <w:sz w:val="22"/>
      <w:szCs w:val="24"/>
    </w:rPr>
  </w:style>
  <w:style w:type="paragraph" w:styleId="Ttulo4">
    <w:name w:val="heading 4"/>
    <w:basedOn w:val="Normal"/>
    <w:next w:val="Normal"/>
    <w:link w:val="Ttulo4Car"/>
    <w:qFormat/>
    <w:rsid w:val="00127333"/>
    <w:pPr>
      <w:keepNext/>
      <w:jc w:val="both"/>
      <w:outlineLvl w:val="3"/>
    </w:pPr>
    <w:rPr>
      <w:rFonts w:ascii="Arial" w:hAnsi="Arial"/>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6A49"/>
    <w:pPr>
      <w:tabs>
        <w:tab w:val="center" w:pos="4252"/>
        <w:tab w:val="right" w:pos="8504"/>
      </w:tabs>
    </w:pPr>
    <w:rPr>
      <w:szCs w:val="20"/>
      <w:lang w:val="es-CO"/>
    </w:rPr>
  </w:style>
  <w:style w:type="character" w:customStyle="1" w:styleId="EncabezadoCar">
    <w:name w:val="Encabezado Car"/>
    <w:link w:val="Encabezado"/>
    <w:uiPriority w:val="99"/>
    <w:rsid w:val="001A6A49"/>
    <w:rPr>
      <w:rFonts w:ascii="Comic Sans MS" w:eastAsia="Times New Roman" w:hAnsi="Comic Sans MS" w:cs="Times New Roman"/>
      <w:szCs w:val="20"/>
      <w:lang w:val="es-CO" w:eastAsia="es-ES"/>
    </w:rPr>
  </w:style>
  <w:style w:type="paragraph" w:styleId="Piedepgina">
    <w:name w:val="footer"/>
    <w:basedOn w:val="Normal"/>
    <w:link w:val="PiedepginaCar"/>
    <w:rsid w:val="001A6A49"/>
    <w:pPr>
      <w:tabs>
        <w:tab w:val="center" w:pos="4252"/>
        <w:tab w:val="right" w:pos="8504"/>
      </w:tabs>
    </w:pPr>
    <w:rPr>
      <w:szCs w:val="20"/>
      <w:lang w:val="es-CO"/>
    </w:rPr>
  </w:style>
  <w:style w:type="character" w:customStyle="1" w:styleId="PiedepginaCar">
    <w:name w:val="Pie de página Car"/>
    <w:link w:val="Piedepgina"/>
    <w:uiPriority w:val="99"/>
    <w:rsid w:val="001A6A49"/>
    <w:rPr>
      <w:rFonts w:ascii="Comic Sans MS" w:eastAsia="Times New Roman" w:hAnsi="Comic Sans MS" w:cs="Times New Roman"/>
      <w:szCs w:val="20"/>
      <w:lang w:val="es-CO" w:eastAsia="es-ES"/>
    </w:rPr>
  </w:style>
  <w:style w:type="character" w:styleId="Hipervnculo">
    <w:name w:val="Hyperlink"/>
    <w:rsid w:val="001A6A49"/>
    <w:rPr>
      <w:color w:val="0000FF"/>
      <w:u w:val="single"/>
    </w:rPr>
  </w:style>
  <w:style w:type="character" w:customStyle="1" w:styleId="Ttulo4Car">
    <w:name w:val="Título 4 Car"/>
    <w:link w:val="Ttulo4"/>
    <w:rsid w:val="00127333"/>
    <w:rPr>
      <w:rFonts w:ascii="Arial" w:eastAsia="Times New Roman" w:hAnsi="Arial"/>
      <w:b/>
      <w:sz w:val="16"/>
    </w:rPr>
  </w:style>
  <w:style w:type="paragraph" w:styleId="Textodeglobo">
    <w:name w:val="Balloon Text"/>
    <w:basedOn w:val="Normal"/>
    <w:link w:val="TextodegloboCar"/>
    <w:uiPriority w:val="99"/>
    <w:semiHidden/>
    <w:unhideWhenUsed/>
    <w:rsid w:val="00945639"/>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639"/>
    <w:rPr>
      <w:rFonts w:ascii="Tahoma" w:eastAsia="Times New Roman" w:hAnsi="Tahoma" w:cs="Tahoma"/>
      <w:sz w:val="16"/>
      <w:szCs w:val="16"/>
    </w:rPr>
  </w:style>
  <w:style w:type="paragraph" w:styleId="Textoindependiente">
    <w:name w:val="Body Text"/>
    <w:aliases w:val="body text,bt,body tesx"/>
    <w:basedOn w:val="Normal"/>
    <w:link w:val="TextoindependienteCar"/>
    <w:rsid w:val="0014254A"/>
    <w:pPr>
      <w:spacing w:before="120" w:after="120"/>
      <w:jc w:val="both"/>
    </w:pPr>
    <w:rPr>
      <w:rFonts w:ascii="Arial" w:hAnsi="Arial"/>
      <w:b/>
      <w:sz w:val="24"/>
    </w:rPr>
  </w:style>
  <w:style w:type="character" w:customStyle="1" w:styleId="TextoindependienteCar">
    <w:name w:val="Texto independiente Car"/>
    <w:aliases w:val="body text Car,bt Car,body tesx Car"/>
    <w:basedOn w:val="Fuentedeprrafopredeter"/>
    <w:link w:val="Textoindependiente"/>
    <w:rsid w:val="0014254A"/>
    <w:rPr>
      <w:rFonts w:ascii="Arial" w:eastAsia="Times New Roman" w:hAnsi="Arial"/>
      <w:b/>
      <w:sz w:val="24"/>
      <w:szCs w:val="24"/>
    </w:rPr>
  </w:style>
  <w:style w:type="paragraph" w:styleId="NormalWeb">
    <w:name w:val="Normal (Web)"/>
    <w:basedOn w:val="Normal"/>
    <w:uiPriority w:val="99"/>
    <w:rsid w:val="0014254A"/>
    <w:pPr>
      <w:spacing w:before="100" w:beforeAutospacing="1" w:after="100" w:afterAutospacing="1"/>
    </w:pPr>
    <w:rPr>
      <w:rFonts w:ascii="Times New Roman" w:hAnsi="Times New Roman"/>
      <w:sz w:val="24"/>
    </w:rPr>
  </w:style>
  <w:style w:type="paragraph" w:styleId="Textosinformato">
    <w:name w:val="Plain Text"/>
    <w:basedOn w:val="Normal"/>
    <w:link w:val="TextosinformatoCar"/>
    <w:rsid w:val="0014254A"/>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14254A"/>
    <w:rPr>
      <w:rFonts w:ascii="Courier New" w:eastAsia="Times New Roman" w:hAnsi="Courier New"/>
      <w:lang w:val="x-none" w:eastAsia="x-none"/>
    </w:rPr>
  </w:style>
  <w:style w:type="character" w:styleId="Refdecomentario">
    <w:name w:val="annotation reference"/>
    <w:basedOn w:val="Fuentedeprrafopredeter"/>
    <w:uiPriority w:val="99"/>
    <w:semiHidden/>
    <w:unhideWhenUsed/>
    <w:rsid w:val="00297348"/>
    <w:rPr>
      <w:sz w:val="16"/>
      <w:szCs w:val="16"/>
    </w:rPr>
  </w:style>
  <w:style w:type="paragraph" w:styleId="Textocomentario">
    <w:name w:val="annotation text"/>
    <w:basedOn w:val="Normal"/>
    <w:link w:val="TextocomentarioCar"/>
    <w:uiPriority w:val="99"/>
    <w:unhideWhenUsed/>
    <w:rsid w:val="00297348"/>
    <w:rPr>
      <w:sz w:val="20"/>
      <w:szCs w:val="20"/>
    </w:rPr>
  </w:style>
  <w:style w:type="character" w:customStyle="1" w:styleId="TextocomentarioCar">
    <w:name w:val="Texto comentario Car"/>
    <w:basedOn w:val="Fuentedeprrafopredeter"/>
    <w:link w:val="Textocomentario"/>
    <w:uiPriority w:val="99"/>
    <w:rsid w:val="00297348"/>
    <w:rPr>
      <w:rFonts w:ascii="Comic Sans MS" w:eastAsia="Times New Roman" w:hAnsi="Comic Sans MS"/>
    </w:rPr>
  </w:style>
  <w:style w:type="paragraph" w:styleId="Asuntodelcomentario">
    <w:name w:val="annotation subject"/>
    <w:basedOn w:val="Textocomentario"/>
    <w:next w:val="Textocomentario"/>
    <w:link w:val="AsuntodelcomentarioCar"/>
    <w:uiPriority w:val="99"/>
    <w:semiHidden/>
    <w:unhideWhenUsed/>
    <w:rsid w:val="00297348"/>
    <w:rPr>
      <w:b/>
      <w:bCs/>
    </w:rPr>
  </w:style>
  <w:style w:type="character" w:customStyle="1" w:styleId="AsuntodelcomentarioCar">
    <w:name w:val="Asunto del comentario Car"/>
    <w:basedOn w:val="TextocomentarioCar"/>
    <w:link w:val="Asuntodelcomentario"/>
    <w:uiPriority w:val="99"/>
    <w:semiHidden/>
    <w:rsid w:val="00297348"/>
    <w:rPr>
      <w:rFonts w:ascii="Comic Sans MS" w:eastAsia="Times New Roman" w:hAnsi="Comic Sans MS"/>
      <w:b/>
      <w:bCs/>
    </w:rPr>
  </w:style>
  <w:style w:type="character" w:customStyle="1" w:styleId="apple-converted-space">
    <w:name w:val="apple-converted-space"/>
    <w:basedOn w:val="Fuentedeprrafopredeter"/>
    <w:rsid w:val="00297348"/>
  </w:style>
  <w:style w:type="paragraph" w:styleId="Prrafodelista">
    <w:name w:val="List Paragraph"/>
    <w:aliases w:val="Ha,HOJA,Bolita,List Paragraph,Párrafo de lista4,BOLADEF,Párrafo de lista3,Párrafo de lista21,BOLA,Nivel 1 OS,Colorful List Accent 1,Colorful List - Accent 11,Bullet List,FooterText,numbered,List Paragraph1,Paragraphe de liste1,lp1,Foot"/>
    <w:basedOn w:val="Normal"/>
    <w:link w:val="PrrafodelistaCar"/>
    <w:uiPriority w:val="34"/>
    <w:qFormat/>
    <w:rsid w:val="00297348"/>
    <w:pPr>
      <w:ind w:left="720"/>
      <w:contextualSpacing/>
    </w:pPr>
  </w:style>
  <w:style w:type="character" w:styleId="nfasis">
    <w:name w:val="Emphasis"/>
    <w:basedOn w:val="Fuentedeprrafopredeter"/>
    <w:uiPriority w:val="20"/>
    <w:qFormat/>
    <w:rsid w:val="009C6DBB"/>
    <w:rPr>
      <w:i/>
      <w:iCs/>
    </w:rPr>
  </w:style>
  <w:style w:type="character" w:styleId="Textoennegrita">
    <w:name w:val="Strong"/>
    <w:basedOn w:val="Fuentedeprrafopredeter"/>
    <w:uiPriority w:val="22"/>
    <w:qFormat/>
    <w:rsid w:val="00E4582F"/>
    <w:rPr>
      <w:b/>
      <w:bCs/>
    </w:rPr>
  </w:style>
  <w:style w:type="paragraph" w:styleId="Sinespaciado">
    <w:name w:val="No Spacing"/>
    <w:uiPriority w:val="1"/>
    <w:qFormat/>
    <w:rsid w:val="0029618A"/>
    <w:rPr>
      <w:rFonts w:ascii="Comic Sans MS" w:eastAsia="Times New Roman" w:hAnsi="Comic Sans MS"/>
      <w:sz w:val="22"/>
      <w:szCs w:val="24"/>
    </w:rPr>
  </w:style>
  <w:style w:type="character" w:customStyle="1" w:styleId="PrrafodelistaCar">
    <w:name w:val="Párrafo de lista Car"/>
    <w:aliases w:val="Ha Car,HOJA Car,Bolita Car,List Paragraph Car,Párrafo de lista4 Car,BOLADEF Car,Párrafo de lista3 Car,Párrafo de lista21 Car,BOLA Car,Nivel 1 OS Car,Colorful List Accent 1 Car,Colorful List - Accent 11 Car,Bullet List Car,lp1 Car"/>
    <w:link w:val="Prrafodelista"/>
    <w:uiPriority w:val="34"/>
    <w:qFormat/>
    <w:rsid w:val="006D0839"/>
    <w:rPr>
      <w:rFonts w:ascii="Comic Sans MS" w:eastAsia="Times New Roman" w:hAnsi="Comic Sans MS"/>
      <w:sz w:val="22"/>
      <w:szCs w:val="24"/>
    </w:rPr>
  </w:style>
  <w:style w:type="table" w:styleId="Tablaconcuadrcula">
    <w:name w:val="Table Grid"/>
    <w:basedOn w:val="Tablanormal"/>
    <w:uiPriority w:val="59"/>
    <w:rsid w:val="00C00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F800B2"/>
    <w:pPr>
      <w:widowControl w:val="0"/>
      <w:autoSpaceDE w:val="0"/>
      <w:autoSpaceDN w:val="0"/>
      <w:adjustRightInd w:val="0"/>
    </w:pPr>
    <w:rPr>
      <w:rFonts w:ascii="Times New Roman" w:eastAsia="Times New Roman" w:hAnsi="Times New Roman"/>
      <w:lang w:val="en-US"/>
    </w:rPr>
  </w:style>
  <w:style w:type="paragraph" w:customStyle="1" w:styleId="xmsonormal">
    <w:name w:val="x_msonormal"/>
    <w:basedOn w:val="Normal"/>
    <w:rsid w:val="00245E75"/>
    <w:pPr>
      <w:spacing w:before="100" w:beforeAutospacing="1" w:after="100" w:afterAutospacing="1"/>
    </w:pPr>
    <w:rPr>
      <w:rFonts w:ascii="Times New Roman" w:hAnsi="Times New Roman"/>
      <w:sz w:val="24"/>
      <w:lang w:val="es-CO" w:eastAsia="es-CO"/>
    </w:rPr>
  </w:style>
  <w:style w:type="character" w:customStyle="1" w:styleId="xspelle">
    <w:name w:val="x_spelle"/>
    <w:basedOn w:val="Fuentedeprrafopredeter"/>
    <w:rsid w:val="00245E75"/>
  </w:style>
  <w:style w:type="paragraph" w:customStyle="1" w:styleId="Default">
    <w:name w:val="Default"/>
    <w:link w:val="DefaultCar"/>
    <w:qFormat/>
    <w:rsid w:val="004C13EF"/>
    <w:pPr>
      <w:autoSpaceDE w:val="0"/>
      <w:autoSpaceDN w:val="0"/>
      <w:adjustRightInd w:val="0"/>
    </w:pPr>
    <w:rPr>
      <w:rFonts w:ascii="Arial" w:hAnsi="Arial" w:cs="Arial"/>
      <w:color w:val="000000"/>
      <w:sz w:val="24"/>
      <w:szCs w:val="24"/>
      <w:lang w:val="es-CO"/>
    </w:rPr>
  </w:style>
  <w:style w:type="paragraph" w:customStyle="1" w:styleId="xmsolistparagraph">
    <w:name w:val="x_msolistparagraph"/>
    <w:basedOn w:val="Normal"/>
    <w:rsid w:val="008A7A77"/>
    <w:pPr>
      <w:spacing w:before="100" w:beforeAutospacing="1" w:after="100" w:afterAutospacing="1"/>
    </w:pPr>
    <w:rPr>
      <w:rFonts w:ascii="Times New Roman" w:hAnsi="Times New Roman"/>
      <w:sz w:val="24"/>
      <w:lang w:val="es-CO" w:eastAsia="es-CO"/>
    </w:rPr>
  </w:style>
  <w:style w:type="character" w:customStyle="1" w:styleId="DefaultCar">
    <w:name w:val="Default Car"/>
    <w:link w:val="Default"/>
    <w:locked/>
    <w:rsid w:val="00A031DA"/>
    <w:rPr>
      <w:rFonts w:ascii="Arial" w:hAnsi="Arial" w:cs="Arial"/>
      <w:color w:val="000000"/>
      <w:sz w:val="24"/>
      <w:szCs w:val="24"/>
      <w:lang w:val="es-CO"/>
    </w:rPr>
  </w:style>
  <w:style w:type="paragraph" w:customStyle="1" w:styleId="Contenidodelatabla">
    <w:name w:val="Contenido de la tabla"/>
    <w:basedOn w:val="Normal"/>
    <w:rsid w:val="00A031DA"/>
    <w:pPr>
      <w:suppressLineNumbers/>
      <w:suppressAutoHyphens/>
      <w:spacing w:line="100" w:lineRule="atLeast"/>
    </w:pPr>
    <w:rPr>
      <w:rFonts w:ascii="Calibri" w:eastAsia="Calibri" w:hAnsi="Calibri" w:cs="Calibri"/>
      <w:sz w:val="20"/>
      <w:szCs w:val="20"/>
      <w:lang w:eastAsia="zh-CN"/>
    </w:rPr>
  </w:style>
  <w:style w:type="paragraph" w:customStyle="1" w:styleId="Encabezadodelatabla">
    <w:name w:val="Encabezado de la tabla"/>
    <w:basedOn w:val="Contenidodelatabla"/>
    <w:rsid w:val="00A031D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0124">
      <w:bodyDiv w:val="1"/>
      <w:marLeft w:val="0"/>
      <w:marRight w:val="0"/>
      <w:marTop w:val="0"/>
      <w:marBottom w:val="0"/>
      <w:divBdr>
        <w:top w:val="none" w:sz="0" w:space="0" w:color="auto"/>
        <w:left w:val="none" w:sz="0" w:space="0" w:color="auto"/>
        <w:bottom w:val="none" w:sz="0" w:space="0" w:color="auto"/>
        <w:right w:val="none" w:sz="0" w:space="0" w:color="auto"/>
      </w:divBdr>
    </w:div>
    <w:div w:id="109512241">
      <w:bodyDiv w:val="1"/>
      <w:marLeft w:val="0"/>
      <w:marRight w:val="0"/>
      <w:marTop w:val="0"/>
      <w:marBottom w:val="0"/>
      <w:divBdr>
        <w:top w:val="none" w:sz="0" w:space="0" w:color="auto"/>
        <w:left w:val="none" w:sz="0" w:space="0" w:color="auto"/>
        <w:bottom w:val="none" w:sz="0" w:space="0" w:color="auto"/>
        <w:right w:val="none" w:sz="0" w:space="0" w:color="auto"/>
      </w:divBdr>
    </w:div>
    <w:div w:id="263146731">
      <w:bodyDiv w:val="1"/>
      <w:marLeft w:val="0"/>
      <w:marRight w:val="0"/>
      <w:marTop w:val="0"/>
      <w:marBottom w:val="0"/>
      <w:divBdr>
        <w:top w:val="none" w:sz="0" w:space="0" w:color="auto"/>
        <w:left w:val="none" w:sz="0" w:space="0" w:color="auto"/>
        <w:bottom w:val="none" w:sz="0" w:space="0" w:color="auto"/>
        <w:right w:val="none" w:sz="0" w:space="0" w:color="auto"/>
      </w:divBdr>
    </w:div>
    <w:div w:id="290481374">
      <w:bodyDiv w:val="1"/>
      <w:marLeft w:val="0"/>
      <w:marRight w:val="0"/>
      <w:marTop w:val="0"/>
      <w:marBottom w:val="0"/>
      <w:divBdr>
        <w:top w:val="none" w:sz="0" w:space="0" w:color="auto"/>
        <w:left w:val="none" w:sz="0" w:space="0" w:color="auto"/>
        <w:bottom w:val="none" w:sz="0" w:space="0" w:color="auto"/>
        <w:right w:val="none" w:sz="0" w:space="0" w:color="auto"/>
      </w:divBdr>
    </w:div>
    <w:div w:id="557741860">
      <w:bodyDiv w:val="1"/>
      <w:marLeft w:val="0"/>
      <w:marRight w:val="0"/>
      <w:marTop w:val="0"/>
      <w:marBottom w:val="0"/>
      <w:divBdr>
        <w:top w:val="none" w:sz="0" w:space="0" w:color="auto"/>
        <w:left w:val="none" w:sz="0" w:space="0" w:color="auto"/>
        <w:bottom w:val="none" w:sz="0" w:space="0" w:color="auto"/>
        <w:right w:val="none" w:sz="0" w:space="0" w:color="auto"/>
      </w:divBdr>
    </w:div>
    <w:div w:id="599291440">
      <w:bodyDiv w:val="1"/>
      <w:marLeft w:val="0"/>
      <w:marRight w:val="0"/>
      <w:marTop w:val="0"/>
      <w:marBottom w:val="0"/>
      <w:divBdr>
        <w:top w:val="none" w:sz="0" w:space="0" w:color="auto"/>
        <w:left w:val="none" w:sz="0" w:space="0" w:color="auto"/>
        <w:bottom w:val="none" w:sz="0" w:space="0" w:color="auto"/>
        <w:right w:val="none" w:sz="0" w:space="0" w:color="auto"/>
      </w:divBdr>
    </w:div>
    <w:div w:id="609822954">
      <w:bodyDiv w:val="1"/>
      <w:marLeft w:val="0"/>
      <w:marRight w:val="0"/>
      <w:marTop w:val="0"/>
      <w:marBottom w:val="0"/>
      <w:divBdr>
        <w:top w:val="none" w:sz="0" w:space="0" w:color="auto"/>
        <w:left w:val="none" w:sz="0" w:space="0" w:color="auto"/>
        <w:bottom w:val="none" w:sz="0" w:space="0" w:color="auto"/>
        <w:right w:val="none" w:sz="0" w:space="0" w:color="auto"/>
      </w:divBdr>
    </w:div>
    <w:div w:id="728236439">
      <w:bodyDiv w:val="1"/>
      <w:marLeft w:val="0"/>
      <w:marRight w:val="0"/>
      <w:marTop w:val="0"/>
      <w:marBottom w:val="0"/>
      <w:divBdr>
        <w:top w:val="none" w:sz="0" w:space="0" w:color="auto"/>
        <w:left w:val="none" w:sz="0" w:space="0" w:color="auto"/>
        <w:bottom w:val="none" w:sz="0" w:space="0" w:color="auto"/>
        <w:right w:val="none" w:sz="0" w:space="0" w:color="auto"/>
      </w:divBdr>
    </w:div>
    <w:div w:id="805396478">
      <w:bodyDiv w:val="1"/>
      <w:marLeft w:val="0"/>
      <w:marRight w:val="0"/>
      <w:marTop w:val="0"/>
      <w:marBottom w:val="0"/>
      <w:divBdr>
        <w:top w:val="none" w:sz="0" w:space="0" w:color="auto"/>
        <w:left w:val="none" w:sz="0" w:space="0" w:color="auto"/>
        <w:bottom w:val="none" w:sz="0" w:space="0" w:color="auto"/>
        <w:right w:val="none" w:sz="0" w:space="0" w:color="auto"/>
      </w:divBdr>
    </w:div>
    <w:div w:id="831914139">
      <w:bodyDiv w:val="1"/>
      <w:marLeft w:val="0"/>
      <w:marRight w:val="0"/>
      <w:marTop w:val="0"/>
      <w:marBottom w:val="0"/>
      <w:divBdr>
        <w:top w:val="none" w:sz="0" w:space="0" w:color="auto"/>
        <w:left w:val="none" w:sz="0" w:space="0" w:color="auto"/>
        <w:bottom w:val="none" w:sz="0" w:space="0" w:color="auto"/>
        <w:right w:val="none" w:sz="0" w:space="0" w:color="auto"/>
      </w:divBdr>
    </w:div>
    <w:div w:id="900020740">
      <w:bodyDiv w:val="1"/>
      <w:marLeft w:val="0"/>
      <w:marRight w:val="0"/>
      <w:marTop w:val="0"/>
      <w:marBottom w:val="0"/>
      <w:divBdr>
        <w:top w:val="none" w:sz="0" w:space="0" w:color="auto"/>
        <w:left w:val="none" w:sz="0" w:space="0" w:color="auto"/>
        <w:bottom w:val="none" w:sz="0" w:space="0" w:color="auto"/>
        <w:right w:val="none" w:sz="0" w:space="0" w:color="auto"/>
      </w:divBdr>
    </w:div>
    <w:div w:id="988245285">
      <w:bodyDiv w:val="1"/>
      <w:marLeft w:val="0"/>
      <w:marRight w:val="0"/>
      <w:marTop w:val="0"/>
      <w:marBottom w:val="0"/>
      <w:divBdr>
        <w:top w:val="none" w:sz="0" w:space="0" w:color="auto"/>
        <w:left w:val="none" w:sz="0" w:space="0" w:color="auto"/>
        <w:bottom w:val="none" w:sz="0" w:space="0" w:color="auto"/>
        <w:right w:val="none" w:sz="0" w:space="0" w:color="auto"/>
      </w:divBdr>
    </w:div>
    <w:div w:id="999381238">
      <w:bodyDiv w:val="1"/>
      <w:marLeft w:val="0"/>
      <w:marRight w:val="0"/>
      <w:marTop w:val="0"/>
      <w:marBottom w:val="0"/>
      <w:divBdr>
        <w:top w:val="none" w:sz="0" w:space="0" w:color="auto"/>
        <w:left w:val="none" w:sz="0" w:space="0" w:color="auto"/>
        <w:bottom w:val="none" w:sz="0" w:space="0" w:color="auto"/>
        <w:right w:val="none" w:sz="0" w:space="0" w:color="auto"/>
      </w:divBdr>
    </w:div>
    <w:div w:id="1003510046">
      <w:bodyDiv w:val="1"/>
      <w:marLeft w:val="0"/>
      <w:marRight w:val="0"/>
      <w:marTop w:val="0"/>
      <w:marBottom w:val="0"/>
      <w:divBdr>
        <w:top w:val="none" w:sz="0" w:space="0" w:color="auto"/>
        <w:left w:val="none" w:sz="0" w:space="0" w:color="auto"/>
        <w:bottom w:val="none" w:sz="0" w:space="0" w:color="auto"/>
        <w:right w:val="none" w:sz="0" w:space="0" w:color="auto"/>
      </w:divBdr>
    </w:div>
    <w:div w:id="1072776646">
      <w:bodyDiv w:val="1"/>
      <w:marLeft w:val="0"/>
      <w:marRight w:val="0"/>
      <w:marTop w:val="0"/>
      <w:marBottom w:val="0"/>
      <w:divBdr>
        <w:top w:val="none" w:sz="0" w:space="0" w:color="auto"/>
        <w:left w:val="none" w:sz="0" w:space="0" w:color="auto"/>
        <w:bottom w:val="none" w:sz="0" w:space="0" w:color="auto"/>
        <w:right w:val="none" w:sz="0" w:space="0" w:color="auto"/>
      </w:divBdr>
    </w:div>
    <w:div w:id="1181624168">
      <w:bodyDiv w:val="1"/>
      <w:marLeft w:val="0"/>
      <w:marRight w:val="0"/>
      <w:marTop w:val="0"/>
      <w:marBottom w:val="0"/>
      <w:divBdr>
        <w:top w:val="none" w:sz="0" w:space="0" w:color="auto"/>
        <w:left w:val="none" w:sz="0" w:space="0" w:color="auto"/>
        <w:bottom w:val="none" w:sz="0" w:space="0" w:color="auto"/>
        <w:right w:val="none" w:sz="0" w:space="0" w:color="auto"/>
      </w:divBdr>
    </w:div>
    <w:div w:id="1286042070">
      <w:bodyDiv w:val="1"/>
      <w:marLeft w:val="0"/>
      <w:marRight w:val="0"/>
      <w:marTop w:val="0"/>
      <w:marBottom w:val="0"/>
      <w:divBdr>
        <w:top w:val="none" w:sz="0" w:space="0" w:color="auto"/>
        <w:left w:val="none" w:sz="0" w:space="0" w:color="auto"/>
        <w:bottom w:val="none" w:sz="0" w:space="0" w:color="auto"/>
        <w:right w:val="none" w:sz="0" w:space="0" w:color="auto"/>
      </w:divBdr>
    </w:div>
    <w:div w:id="1286735542">
      <w:bodyDiv w:val="1"/>
      <w:marLeft w:val="0"/>
      <w:marRight w:val="0"/>
      <w:marTop w:val="0"/>
      <w:marBottom w:val="0"/>
      <w:divBdr>
        <w:top w:val="none" w:sz="0" w:space="0" w:color="auto"/>
        <w:left w:val="none" w:sz="0" w:space="0" w:color="auto"/>
        <w:bottom w:val="none" w:sz="0" w:space="0" w:color="auto"/>
        <w:right w:val="none" w:sz="0" w:space="0" w:color="auto"/>
      </w:divBdr>
    </w:div>
    <w:div w:id="1333068917">
      <w:bodyDiv w:val="1"/>
      <w:marLeft w:val="0"/>
      <w:marRight w:val="0"/>
      <w:marTop w:val="0"/>
      <w:marBottom w:val="0"/>
      <w:divBdr>
        <w:top w:val="none" w:sz="0" w:space="0" w:color="auto"/>
        <w:left w:val="none" w:sz="0" w:space="0" w:color="auto"/>
        <w:bottom w:val="none" w:sz="0" w:space="0" w:color="auto"/>
        <w:right w:val="none" w:sz="0" w:space="0" w:color="auto"/>
      </w:divBdr>
    </w:div>
    <w:div w:id="1503081076">
      <w:bodyDiv w:val="1"/>
      <w:marLeft w:val="0"/>
      <w:marRight w:val="0"/>
      <w:marTop w:val="0"/>
      <w:marBottom w:val="0"/>
      <w:divBdr>
        <w:top w:val="none" w:sz="0" w:space="0" w:color="auto"/>
        <w:left w:val="none" w:sz="0" w:space="0" w:color="auto"/>
        <w:bottom w:val="none" w:sz="0" w:space="0" w:color="auto"/>
        <w:right w:val="none" w:sz="0" w:space="0" w:color="auto"/>
      </w:divBdr>
    </w:div>
    <w:div w:id="1855194571">
      <w:bodyDiv w:val="1"/>
      <w:marLeft w:val="0"/>
      <w:marRight w:val="0"/>
      <w:marTop w:val="0"/>
      <w:marBottom w:val="0"/>
      <w:divBdr>
        <w:top w:val="none" w:sz="0" w:space="0" w:color="auto"/>
        <w:left w:val="none" w:sz="0" w:space="0" w:color="auto"/>
        <w:bottom w:val="none" w:sz="0" w:space="0" w:color="auto"/>
        <w:right w:val="none" w:sz="0" w:space="0" w:color="auto"/>
      </w:divBdr>
    </w:div>
    <w:div w:id="21242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ombiacompra.gov.co/clasificador-de-bienes-y-servicio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olombiacompra.gov.co/sites/cce_public/files/cce_clasificador/manualclasificador.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in-juriscol.gov.co/contenidos.dll?f=templates&amp;fn=default.htm&amp;form_busqueda=decretos" TargetMode="External"/><Relationship Id="rId5" Type="http://schemas.openxmlformats.org/officeDocument/2006/relationships/numbering" Target="numbering.xml"/><Relationship Id="rId15" Type="http://schemas.openxmlformats.org/officeDocument/2006/relationships/hyperlink" Target="http://www.colombiacompra.gov.c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tratos.gov.c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juridica.udea.edu.co" TargetMode="External"/><Relationship Id="rId1" Type="http://schemas.openxmlformats.org/officeDocument/2006/relationships/hyperlink" Target="mailto:secretariajuridica@arhuaco.udea.edu.c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D1BC21915BD744BA13BE81FE65C71E" ma:contentTypeVersion="15" ma:contentTypeDescription="Crear nuevo documento." ma:contentTypeScope="" ma:versionID="b66c2ce81f30b06f7647d1feb82c5967">
  <xsd:schema xmlns:xsd="http://www.w3.org/2001/XMLSchema" xmlns:xs="http://www.w3.org/2001/XMLSchema" xmlns:p="http://schemas.microsoft.com/office/2006/metadata/properties" xmlns:ns2="c79ee7df-2f77-403d-8537-026757c209ed" xmlns:ns3="954d8b88-66fa-41a0-8629-83d1f9f1be58" targetNamespace="http://schemas.microsoft.com/office/2006/metadata/properties" ma:root="true" ma:fieldsID="db61d31cf77e33bb73eabf8142303bf5" ns2:_="" ns3:_="">
    <xsd:import namespace="c79ee7df-2f77-403d-8537-026757c209ed"/>
    <xsd:import namespace="954d8b88-66fa-41a0-8629-83d1f9f1be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ee7df-2f77-403d-8537-026757c20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d09d035-a677-4b24-aeee-1a5c3beaf1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4d8b88-66fa-41a0-8629-83d1f9f1be5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b25965b-a4d5-42e8-a4c6-b9438d0d75fb}" ma:internalName="TaxCatchAll" ma:showField="CatchAllData" ma:web="954d8b88-66fa-41a0-8629-83d1f9f1b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9ee7df-2f77-403d-8537-026757c209ed">
      <Terms xmlns="http://schemas.microsoft.com/office/infopath/2007/PartnerControls"/>
    </lcf76f155ced4ddcb4097134ff3c332f>
    <TaxCatchAll xmlns="954d8b88-66fa-41a0-8629-83d1f9f1be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05F1-2E2E-4DD2-A8ED-3A1814B5E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ee7df-2f77-403d-8537-026757c209ed"/>
    <ds:schemaRef ds:uri="954d8b88-66fa-41a0-8629-83d1f9f1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84AA7-6EEA-47FF-AC03-9DAA649F558C}">
  <ds:schemaRefs>
    <ds:schemaRef ds:uri="http://schemas.microsoft.com/office/infopath/2007/PartnerControls"/>
    <ds:schemaRef ds:uri="http://schemas.microsoft.com/office/2006/metadata/properties"/>
    <ds:schemaRef ds:uri="954d8b88-66fa-41a0-8629-83d1f9f1be58"/>
    <ds:schemaRef ds:uri="http://www.w3.org/XML/1998/namespace"/>
    <ds:schemaRef ds:uri="http://schemas.microsoft.com/office/2006/documentManagement/types"/>
    <ds:schemaRef ds:uri="http://purl.org/dc/terms/"/>
    <ds:schemaRef ds:uri="c79ee7df-2f77-403d-8537-026757c209ed"/>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153C22F2-23E0-4588-B39D-D69293C349CE}">
  <ds:schemaRefs>
    <ds:schemaRef ds:uri="http://schemas.microsoft.com/sharepoint/v3/contenttype/forms"/>
  </ds:schemaRefs>
</ds:datastoreItem>
</file>

<file path=customXml/itemProps4.xml><?xml version="1.0" encoding="utf-8"?>
<ds:datastoreItem xmlns:ds="http://schemas.openxmlformats.org/officeDocument/2006/customXml" ds:itemID="{3C30A78A-6821-4126-92FF-C9EA5A83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2942</Words>
  <Characters>16185</Characters>
  <Application>Microsoft Office Word</Application>
  <DocSecurity>4</DocSecurity>
  <Lines>134</Lines>
  <Paragraphs>38</Paragraphs>
  <ScaleCrop>false</ScaleCrop>
  <HeadingPairs>
    <vt:vector size="2" baseType="variant">
      <vt:variant>
        <vt:lpstr>Título</vt:lpstr>
      </vt:variant>
      <vt:variant>
        <vt:i4>1</vt:i4>
      </vt:variant>
    </vt:vector>
  </HeadingPairs>
  <TitlesOfParts>
    <vt:vector size="1" baseType="lpstr">
      <vt:lpstr>APROBACIÓN DE PÓLIZAS</vt:lpstr>
    </vt:vector>
  </TitlesOfParts>
  <Company>Universidad de Antioquia</Company>
  <LinksUpToDate>false</LinksUpToDate>
  <CharactersWithSpaces>19089</CharactersWithSpaces>
  <SharedDoc>false</SharedDoc>
  <HLinks>
    <vt:vector size="12" baseType="variant">
      <vt:variant>
        <vt:i4>4390918</vt:i4>
      </vt:variant>
      <vt:variant>
        <vt:i4>3</vt:i4>
      </vt:variant>
      <vt:variant>
        <vt:i4>0</vt:i4>
      </vt:variant>
      <vt:variant>
        <vt:i4>5</vt:i4>
      </vt:variant>
      <vt:variant>
        <vt:lpwstr>http://juridica.udea.edu.co/</vt:lpwstr>
      </vt:variant>
      <vt:variant>
        <vt:lpwstr/>
      </vt:variant>
      <vt:variant>
        <vt:i4>8126557</vt:i4>
      </vt:variant>
      <vt:variant>
        <vt:i4>0</vt:i4>
      </vt:variant>
      <vt:variant>
        <vt:i4>0</vt:i4>
      </vt:variant>
      <vt:variant>
        <vt:i4>5</vt:i4>
      </vt:variant>
      <vt:variant>
        <vt:lpwstr>mailto:secretariajuridica@arhuaco.udea.edu.co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APROBACIÓN DE PÓLIZAS</dc:title>
  <dc:creator>COMPLEMENTADORES LOGÌSTICOS</dc:creator>
  <cp:lastModifiedBy>Luz Maritza Bermudez Bohorquez</cp:lastModifiedBy>
  <cp:revision>2</cp:revision>
  <cp:lastPrinted>2016-12-23T16:22:00Z</cp:lastPrinted>
  <dcterms:created xsi:type="dcterms:W3CDTF">2024-04-22T19:54:00Z</dcterms:created>
  <dcterms:modified xsi:type="dcterms:W3CDTF">2024-04-22T19:54:00Z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0x01010064D2EBFBACC4BC42B0C6063573E4A8C4</vt:lpwstr>
  </property>
  <property fmtid="{D5CDD505-2E9C-101B-9397-08002B2CF9AE}" pid="3" name="MediaServiceImageTags">
    <vt:lpwstr/>
  </property>
</Properties>
</file>